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E84" w:rsidRDefault="00425E84" w:rsidP="00425E84">
      <w:pPr>
        <w:jc w:val="center"/>
      </w:pPr>
      <w:r>
        <w:t>LA PASTORAL LITURGICA</w:t>
      </w:r>
    </w:p>
    <w:p w:rsidR="00425E84" w:rsidRDefault="00425E84" w:rsidP="00425E84">
      <w:pPr>
        <w:jc w:val="both"/>
      </w:pPr>
    </w:p>
    <w:p w:rsidR="00425E84" w:rsidRDefault="00425E84" w:rsidP="00425E84">
      <w:pPr>
        <w:ind w:firstLine="708"/>
        <w:jc w:val="both"/>
      </w:pPr>
      <w:r>
        <w:t>La liturgia la descubrimos en nuestra realidad eclesial y vemos que no es un mero discurso, sino propiamente es un acción, una práctica, una acción sagrada ante la cual se encuentra en juego la presencia de la acción salvadora de Dios, por medio de la cual rendimos culto la Iglesia total, Cristo y su cuerpo místico que somos la Iglesia,  pero además por medio de ella nos vemos santificados. No es un rendir culto solamente, sino a la vez, el vernos cada uno de nosotros llenos de la gracia de Dios y bendecidos.</w:t>
      </w:r>
    </w:p>
    <w:p w:rsidR="00425E84" w:rsidRDefault="00425E84" w:rsidP="00425E84">
      <w:pPr>
        <w:ind w:firstLine="708"/>
        <w:jc w:val="both"/>
      </w:pPr>
      <w:r>
        <w:t xml:space="preserve">La liturgia consta de un momento anterior y un momento posterior. En el  antes de la liturgia descubrimos un momento de suma importancia que es la evangelización, el anuncio profético de la palabra de Dios, despertando la fe, desentrañando el sentido de Dios y revelando el sentido cristiano de proyecto humano. En el momento posterior descubrimos que es toda la vida cristiana como ejercicio continuo de caridad, ya que lo que se ha vivido en la celebración, que es la caridad de Cristo, debe ser vivido en cada uno de los hombres y de las comunidades. </w:t>
      </w:r>
    </w:p>
    <w:p w:rsidR="00425E84" w:rsidRDefault="00425E84" w:rsidP="00425E84">
      <w:pPr>
        <w:ind w:firstLine="708"/>
        <w:jc w:val="both"/>
      </w:pPr>
      <w:r>
        <w:t>Por esta razón descubrimos que la pastoral litúrgica es aquella acción pastoral realizada hoy por el pueblo de Dios con el objeto de edificar el cuerpo de Cristo mediante las acciones eclesiales del culto cristiano, teniendo en cuenta la situación real de los hombres. El objetivo de la pastoral litúrgica reside en lograr que el pueblo participe, participación que debe ser plena (interior y exterior) consciente (fruto de la educación litúrgica) y activa (participación armoniosa)</w:t>
      </w:r>
    </w:p>
    <w:p w:rsidR="00425E84" w:rsidRDefault="00425E84" w:rsidP="00425E84">
      <w:pPr>
        <w:jc w:val="both"/>
      </w:pPr>
      <w:r>
        <w:tab/>
        <w:t>Entorno a la liturgia debemos descubrir también que es la fuente y el culmen, la acción de la Iglesia total, debemos saber que no somos dueños de las acciones litúrgicas, sino administradores, lo cual nos lleva a crear la conciencia de que cuando celebramos no lo hacemos en torno a “nuestra” liturgia, sino que celebramos aquello que la misma Iglesia celebra, es decir el Misterio de salvación de Cristo Jesús</w:t>
      </w:r>
    </w:p>
    <w:p w:rsidR="00425E84" w:rsidRDefault="00425E84" w:rsidP="00425E84">
      <w:pPr>
        <w:jc w:val="both"/>
      </w:pPr>
      <w:r>
        <w:t>De aquí la gran importancia de redescubrir la pastoral litúrgica, tal y como la Iglesia nos la presenta, con los elementos a tener en cuenta en su ser, en su hacer y en su cómo hacer, esperando que este subsidio sirva para aclarar algunas dudas y de elementos para una mejor pastoral litúrgica en nuestras parroquias</w:t>
      </w:r>
    </w:p>
    <w:p w:rsidR="00425E84" w:rsidRDefault="00425E84" w:rsidP="00425E84">
      <w:pPr>
        <w:jc w:val="both"/>
      </w:pPr>
    </w:p>
    <w:p w:rsidR="00425E84" w:rsidRPr="00DA4118" w:rsidRDefault="00425E84" w:rsidP="00425E84">
      <w:pPr>
        <w:pStyle w:val="Sinespaciado"/>
        <w:jc w:val="center"/>
        <w:rPr>
          <w:b/>
        </w:rPr>
      </w:pPr>
      <w:r w:rsidRPr="00DA4118">
        <w:rPr>
          <w:b/>
        </w:rPr>
        <w:t>Pbro. Lic. Cristóbal Mosqueda Ortega</w:t>
      </w:r>
    </w:p>
    <w:p w:rsidR="00425E84" w:rsidRDefault="00425E84" w:rsidP="00425E84">
      <w:pPr>
        <w:pStyle w:val="Sinespaciado"/>
        <w:jc w:val="center"/>
        <w:rPr>
          <w:i/>
        </w:rPr>
      </w:pPr>
      <w:r w:rsidRPr="00DA4118">
        <w:rPr>
          <w:i/>
        </w:rPr>
        <w:t>Presidente de la Comisión Diocesana para la Pastoral Litúrgica</w:t>
      </w:r>
    </w:p>
    <w:p w:rsidR="00425E84" w:rsidRPr="00DA4118" w:rsidRDefault="00425E84" w:rsidP="00425E84">
      <w:pPr>
        <w:pStyle w:val="Sinespaciado"/>
        <w:jc w:val="center"/>
        <w:rPr>
          <w:i/>
        </w:rPr>
      </w:pPr>
      <w:r>
        <w:rPr>
          <w:i/>
        </w:rPr>
        <w:t>Diócesis de Irapuato.</w:t>
      </w:r>
    </w:p>
    <w:p w:rsidR="00425E84" w:rsidRDefault="00425E84" w:rsidP="00A02AEF">
      <w:pPr>
        <w:spacing w:line="360" w:lineRule="auto"/>
        <w:jc w:val="center"/>
        <w:rPr>
          <w:rFonts w:ascii="Times New Roman" w:hAnsi="Times New Roman" w:cs="Times New Roman"/>
          <w:b/>
          <w:smallCaps/>
          <w:sz w:val="36"/>
          <w:szCs w:val="36"/>
        </w:rPr>
      </w:pPr>
    </w:p>
    <w:p w:rsidR="00425E84" w:rsidRDefault="00425E84" w:rsidP="00A02AEF">
      <w:pPr>
        <w:spacing w:line="360" w:lineRule="auto"/>
        <w:jc w:val="center"/>
        <w:rPr>
          <w:rFonts w:ascii="Times New Roman" w:hAnsi="Times New Roman" w:cs="Times New Roman"/>
          <w:b/>
          <w:smallCaps/>
          <w:sz w:val="36"/>
          <w:szCs w:val="36"/>
        </w:rPr>
      </w:pPr>
    </w:p>
    <w:p w:rsidR="00425E84" w:rsidRDefault="00425E84" w:rsidP="00A02AEF">
      <w:pPr>
        <w:spacing w:line="360" w:lineRule="auto"/>
        <w:jc w:val="center"/>
        <w:rPr>
          <w:rFonts w:ascii="Times New Roman" w:hAnsi="Times New Roman" w:cs="Times New Roman"/>
          <w:b/>
          <w:smallCaps/>
          <w:sz w:val="36"/>
          <w:szCs w:val="36"/>
        </w:rPr>
      </w:pPr>
    </w:p>
    <w:p w:rsidR="00E41A35" w:rsidRPr="00A02AEF" w:rsidRDefault="00E43D7C" w:rsidP="00A02AEF">
      <w:pPr>
        <w:spacing w:line="360" w:lineRule="auto"/>
        <w:jc w:val="center"/>
        <w:rPr>
          <w:rFonts w:ascii="Times New Roman" w:hAnsi="Times New Roman" w:cs="Times New Roman"/>
          <w:b/>
          <w:smallCaps/>
          <w:sz w:val="36"/>
          <w:szCs w:val="36"/>
        </w:rPr>
      </w:pPr>
      <w:r>
        <w:rPr>
          <w:rFonts w:ascii="Times New Roman" w:hAnsi="Times New Roman" w:cs="Times New Roman"/>
          <w:noProof/>
          <w:sz w:val="24"/>
          <w:szCs w:val="24"/>
          <w:lang w:eastAsia="es-MX"/>
        </w:rPr>
        <w:lastRenderedPageBreak/>
        <w:drawing>
          <wp:anchor distT="0" distB="0" distL="114300" distR="114300" simplePos="0" relativeHeight="251659264" behindDoc="1" locked="0" layoutInCell="1" allowOverlap="1" wp14:anchorId="4E14716B" wp14:editId="014FF123">
            <wp:simplePos x="0" y="0"/>
            <wp:positionH relativeFrom="column">
              <wp:posOffset>1290320</wp:posOffset>
            </wp:positionH>
            <wp:positionV relativeFrom="paragraph">
              <wp:posOffset>-197809</wp:posOffset>
            </wp:positionV>
            <wp:extent cx="3189605" cy="140349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ORAL.png"/>
                    <pic:cNvPicPr/>
                  </pic:nvPicPr>
                  <pic:blipFill>
                    <a:blip r:embed="rId7">
                      <a:extLst>
                        <a:ext uri="{28A0092B-C50C-407E-A947-70E740481C1C}">
                          <a14:useLocalDpi xmlns:a14="http://schemas.microsoft.com/office/drawing/2010/main" val="0"/>
                        </a:ext>
                      </a:extLst>
                    </a:blip>
                    <a:stretch>
                      <a:fillRect/>
                    </a:stretch>
                  </pic:blipFill>
                  <pic:spPr>
                    <a:xfrm>
                      <a:off x="0" y="0"/>
                      <a:ext cx="3189605" cy="1403497"/>
                    </a:xfrm>
                    <a:prstGeom prst="rect">
                      <a:avLst/>
                    </a:prstGeom>
                  </pic:spPr>
                </pic:pic>
              </a:graphicData>
            </a:graphic>
            <wp14:sizeRelH relativeFrom="page">
              <wp14:pctWidth>0</wp14:pctWidth>
            </wp14:sizeRelH>
            <wp14:sizeRelV relativeFrom="page">
              <wp14:pctHeight>0</wp14:pctHeight>
            </wp14:sizeRelV>
          </wp:anchor>
        </w:drawing>
      </w:r>
    </w:p>
    <w:p w:rsidR="00E43D7C" w:rsidRDefault="00E43D7C" w:rsidP="00A02AEF">
      <w:pPr>
        <w:spacing w:line="360" w:lineRule="auto"/>
        <w:ind w:firstLine="708"/>
        <w:jc w:val="both"/>
        <w:rPr>
          <w:rFonts w:ascii="Times New Roman" w:hAnsi="Times New Roman" w:cs="Times New Roman"/>
          <w:sz w:val="24"/>
          <w:szCs w:val="24"/>
        </w:rPr>
      </w:pPr>
    </w:p>
    <w:p w:rsidR="00E43D7C" w:rsidRDefault="00E43D7C" w:rsidP="00E43D7C">
      <w:pPr>
        <w:spacing w:line="360" w:lineRule="auto"/>
        <w:jc w:val="both"/>
        <w:rPr>
          <w:rFonts w:ascii="Times New Roman" w:hAnsi="Times New Roman" w:cs="Times New Roman"/>
          <w:sz w:val="24"/>
          <w:szCs w:val="24"/>
        </w:rPr>
      </w:pPr>
    </w:p>
    <w:p w:rsidR="00A02AEF" w:rsidRDefault="00A02AEF" w:rsidP="00A02AE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Cuando hablamos de Pastoral Litúrgica nos referimos a la acción santificadora y cultual que se realiza en la Iglesia, con la Iglesia y por la Iglesia y se tiene como finalidad promover la participación activa, consciente y fructuosa del pueblo de Dios en la celebración litúrgica</w:t>
      </w:r>
    </w:p>
    <w:p w:rsidR="00E43D7C" w:rsidRDefault="00EB6433" w:rsidP="00E43D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Una verdadera pastoral litúrgica nunca se podrá ejercer si no partimos de los ejes fundamentales: ser, hacer y cómo hacer, para llevar a la realización en medio de nuestra pastoral</w:t>
      </w:r>
      <w:r w:rsidR="007B3F24">
        <w:rPr>
          <w:rFonts w:ascii="Times New Roman" w:hAnsi="Times New Roman" w:cs="Times New Roman"/>
          <w:sz w:val="24"/>
          <w:szCs w:val="24"/>
        </w:rPr>
        <w:t xml:space="preserve"> haca el encuentro con Cristo, celebrando el Misterio de nuestra salvación</w:t>
      </w:r>
    </w:p>
    <w:p w:rsidR="00E43D7C" w:rsidRPr="00A02AEF" w:rsidRDefault="00E43D7C" w:rsidP="00226EFE">
      <w:pPr>
        <w:spacing w:line="360" w:lineRule="auto"/>
        <w:ind w:firstLine="708"/>
        <w:jc w:val="both"/>
        <w:rPr>
          <w:rFonts w:ascii="Times New Roman" w:hAnsi="Times New Roman" w:cs="Times New Roman"/>
          <w:sz w:val="24"/>
          <w:szCs w:val="24"/>
        </w:rPr>
      </w:pPr>
    </w:p>
    <w:p w:rsidR="00EB6433" w:rsidRPr="00E43D7C" w:rsidRDefault="00E41A35" w:rsidP="00226EFE">
      <w:pPr>
        <w:pStyle w:val="Prrafodelista"/>
        <w:numPr>
          <w:ilvl w:val="0"/>
          <w:numId w:val="1"/>
        </w:numPr>
        <w:spacing w:line="360" w:lineRule="auto"/>
        <w:jc w:val="center"/>
        <w:rPr>
          <w:rFonts w:ascii="Times New Roman" w:hAnsi="Times New Roman" w:cs="Times New Roman"/>
          <w:b/>
          <w:sz w:val="32"/>
          <w:szCs w:val="32"/>
        </w:rPr>
      </w:pPr>
      <w:r w:rsidRPr="00E43D7C">
        <w:rPr>
          <w:rFonts w:ascii="Times New Roman" w:hAnsi="Times New Roman" w:cs="Times New Roman"/>
          <w:b/>
          <w:sz w:val="32"/>
          <w:szCs w:val="32"/>
        </w:rPr>
        <w:t>EL SER DE LA LITURGIA</w:t>
      </w:r>
    </w:p>
    <w:p w:rsidR="00EB6433" w:rsidRDefault="00EB6433" w:rsidP="00A02AEF">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poder comprender el ser de la liturgia, no podemos quedarnos simplemente lo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hay que hacer y no hacer, sino que es necesario que conozcamos, aunque brevemente, su desarrollo y evolución que ha tenido en la historia, ya que considero que si no conocemos nuestro pasado, no podemos vivir plenamente nuestro presente y viviremos un futuro incierto. Por esta razón partimos de ver el desarrollo histórico que ha tenido la liturgia a lo largo de los siglos, para concluir en esta primera parte con la definición de liturgia que debe guiar la realización en nuestra pastoral</w:t>
      </w:r>
      <w:r w:rsidR="00A02AEF">
        <w:rPr>
          <w:rFonts w:ascii="Times New Roman" w:hAnsi="Times New Roman" w:cs="Times New Roman"/>
          <w:sz w:val="24"/>
          <w:szCs w:val="24"/>
        </w:rPr>
        <w:t>.</w:t>
      </w:r>
    </w:p>
    <w:p w:rsidR="00EB6433" w:rsidRPr="00EB6433" w:rsidRDefault="00EB6433" w:rsidP="00EB6433">
      <w:pPr>
        <w:pStyle w:val="Sinespaciado"/>
        <w:spacing w:line="360" w:lineRule="auto"/>
        <w:jc w:val="both"/>
        <w:rPr>
          <w:rFonts w:ascii="Times New Roman" w:hAnsi="Times New Roman" w:cs="Times New Roman"/>
          <w:sz w:val="24"/>
          <w:szCs w:val="24"/>
        </w:rPr>
      </w:pPr>
    </w:p>
    <w:p w:rsidR="00643BF7" w:rsidRPr="00EB6433" w:rsidRDefault="00462D39" w:rsidP="00A02AEF">
      <w:pPr>
        <w:pStyle w:val="Sinespaciado"/>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1.  </w:t>
      </w:r>
      <w:r w:rsidR="00E41A35" w:rsidRPr="00462D39">
        <w:rPr>
          <w:rFonts w:ascii="Times New Roman" w:hAnsi="Times New Roman" w:cs="Times New Roman"/>
          <w:b/>
          <w:i/>
          <w:sz w:val="24"/>
          <w:szCs w:val="24"/>
        </w:rPr>
        <w:t>Desarrollo  histórico de la liturgia</w:t>
      </w:r>
    </w:p>
    <w:p w:rsidR="00A02AEF" w:rsidRDefault="00A02AEF" w:rsidP="00E03557">
      <w:pPr>
        <w:pStyle w:val="Sinespaciado"/>
        <w:spacing w:line="360" w:lineRule="auto"/>
        <w:jc w:val="both"/>
        <w:rPr>
          <w:rFonts w:ascii="Times New Roman" w:hAnsi="Times New Roman" w:cs="Times New Roman"/>
          <w:i/>
          <w:sz w:val="24"/>
          <w:szCs w:val="24"/>
        </w:rPr>
      </w:pPr>
    </w:p>
    <w:p w:rsidR="00503BC5" w:rsidRPr="00E03557" w:rsidRDefault="00643BF7" w:rsidP="00A02AEF">
      <w:pPr>
        <w:pStyle w:val="Sinespaciado"/>
        <w:spacing w:line="360" w:lineRule="auto"/>
        <w:ind w:firstLine="708"/>
        <w:jc w:val="both"/>
        <w:rPr>
          <w:rFonts w:ascii="Times New Roman" w:hAnsi="Times New Roman" w:cs="Times New Roman"/>
          <w:i/>
          <w:sz w:val="24"/>
          <w:szCs w:val="24"/>
        </w:rPr>
      </w:pPr>
      <w:r w:rsidRPr="00E03557">
        <w:rPr>
          <w:rFonts w:ascii="Times New Roman" w:hAnsi="Times New Roman" w:cs="Times New Roman"/>
          <w:i/>
          <w:sz w:val="24"/>
          <w:szCs w:val="24"/>
        </w:rPr>
        <w:t>La Liturgia —escribe el Papa Pío XII—, comenzó con la misma fundación de la Iglesia. Los primeros cristianos, en efecto, “perseveraban todos en oír las instrucciones de los Apóstoles y en la comunicación de la fracción del pan y en la oración” (</w:t>
      </w:r>
      <w:proofErr w:type="spellStart"/>
      <w:r w:rsidRPr="00E03557">
        <w:rPr>
          <w:rFonts w:ascii="Times New Roman" w:hAnsi="Times New Roman" w:cs="Times New Roman"/>
          <w:i/>
          <w:sz w:val="24"/>
          <w:szCs w:val="24"/>
        </w:rPr>
        <w:t>Act</w:t>
      </w:r>
      <w:proofErr w:type="spellEnd"/>
      <w:r w:rsidRPr="00E03557">
        <w:rPr>
          <w:rFonts w:ascii="Times New Roman" w:hAnsi="Times New Roman" w:cs="Times New Roman"/>
          <w:i/>
          <w:sz w:val="24"/>
          <w:szCs w:val="24"/>
        </w:rPr>
        <w:t>. Ap. II, 42). Dondequiera que los Apóstoles podían reunir un núcleo de fieles, erigían un altar, sobre el que ofrecían el Sacrificio, y en torno a él se dispon</w:t>
      </w:r>
      <w:r w:rsidR="00705863">
        <w:rPr>
          <w:rFonts w:ascii="Times New Roman" w:hAnsi="Times New Roman" w:cs="Times New Roman"/>
          <w:i/>
          <w:sz w:val="24"/>
          <w:szCs w:val="24"/>
        </w:rPr>
        <w:t>ían otros ritos acomo</w:t>
      </w:r>
      <w:r w:rsidRPr="00E03557">
        <w:rPr>
          <w:rFonts w:ascii="Times New Roman" w:hAnsi="Times New Roman" w:cs="Times New Roman"/>
          <w:i/>
          <w:sz w:val="24"/>
          <w:szCs w:val="24"/>
        </w:rPr>
        <w:t xml:space="preserve">dados a la santificación de los hombres y a la glorificación de Dios: los Sacramentos, el rezo de las </w:t>
      </w:r>
      <w:r w:rsidRPr="00E03557">
        <w:rPr>
          <w:rFonts w:ascii="Times New Roman" w:hAnsi="Times New Roman" w:cs="Times New Roman"/>
          <w:i/>
          <w:sz w:val="24"/>
          <w:szCs w:val="24"/>
        </w:rPr>
        <w:lastRenderedPageBreak/>
        <w:t>divinas alabanzas, la lectura y comentario de la Biblia y la conmemoración de ciertos días memorables.</w:t>
      </w:r>
      <w:r w:rsidRPr="00E03557">
        <w:rPr>
          <w:rStyle w:val="Refdenotaalpie"/>
          <w:rFonts w:ascii="Times New Roman" w:hAnsi="Times New Roman" w:cs="Times New Roman"/>
          <w:i/>
          <w:sz w:val="24"/>
          <w:szCs w:val="24"/>
        </w:rPr>
        <w:footnoteReference w:id="1"/>
      </w:r>
    </w:p>
    <w:p w:rsidR="00E43D7C" w:rsidRDefault="00E43D7C" w:rsidP="00E03557">
      <w:pPr>
        <w:pStyle w:val="Sinespaciado"/>
        <w:spacing w:line="360" w:lineRule="auto"/>
        <w:jc w:val="both"/>
        <w:rPr>
          <w:rFonts w:ascii="Times New Roman" w:hAnsi="Times New Roman" w:cs="Times New Roman"/>
          <w:b/>
          <w:bCs/>
          <w:sz w:val="24"/>
          <w:szCs w:val="24"/>
        </w:rPr>
      </w:pPr>
    </w:p>
    <w:p w:rsidR="00643BF7" w:rsidRPr="00E03557" w:rsidRDefault="00643BF7" w:rsidP="00E03557">
      <w:pPr>
        <w:pStyle w:val="Sinespaciado"/>
        <w:spacing w:line="360" w:lineRule="auto"/>
        <w:jc w:val="both"/>
        <w:rPr>
          <w:rFonts w:ascii="Times New Roman" w:hAnsi="Times New Roman" w:cs="Times New Roman"/>
          <w:sz w:val="24"/>
          <w:szCs w:val="24"/>
        </w:rPr>
      </w:pPr>
      <w:r w:rsidRPr="00E03557">
        <w:rPr>
          <w:rFonts w:ascii="Times New Roman" w:hAnsi="Times New Roman" w:cs="Times New Roman"/>
          <w:b/>
          <w:bCs/>
          <w:sz w:val="24"/>
          <w:szCs w:val="24"/>
        </w:rPr>
        <w:t>1</w:t>
      </w:r>
      <w:r w:rsidR="00E03557">
        <w:rPr>
          <w:rFonts w:ascii="Times New Roman" w:hAnsi="Times New Roman" w:cs="Times New Roman"/>
          <w:b/>
          <w:bCs/>
          <w:sz w:val="24"/>
          <w:szCs w:val="24"/>
        </w:rPr>
        <w:t>°</w:t>
      </w:r>
      <w:r w:rsidRPr="00E03557">
        <w:rPr>
          <w:rFonts w:ascii="Times New Roman" w:hAnsi="Times New Roman" w:cs="Times New Roman"/>
          <w:b/>
          <w:bCs/>
          <w:sz w:val="24"/>
          <w:szCs w:val="24"/>
        </w:rPr>
        <w:t xml:space="preserve"> </w:t>
      </w:r>
      <w:r w:rsidR="00462D39">
        <w:rPr>
          <w:rFonts w:ascii="Times New Roman" w:hAnsi="Times New Roman" w:cs="Times New Roman"/>
          <w:b/>
          <w:bCs/>
          <w:sz w:val="24"/>
          <w:szCs w:val="24"/>
        </w:rPr>
        <w:t>P</w:t>
      </w:r>
      <w:r w:rsidR="00462D39" w:rsidRPr="00E03557">
        <w:rPr>
          <w:rFonts w:ascii="Times New Roman" w:hAnsi="Times New Roman" w:cs="Times New Roman"/>
          <w:b/>
          <w:bCs/>
          <w:sz w:val="24"/>
          <w:szCs w:val="24"/>
        </w:rPr>
        <w:t xml:space="preserve">eríodo - del siglo </w:t>
      </w:r>
      <w:r w:rsidRPr="00E03557">
        <w:rPr>
          <w:rFonts w:ascii="Times New Roman" w:hAnsi="Times New Roman" w:cs="Times New Roman"/>
          <w:b/>
          <w:bCs/>
          <w:sz w:val="24"/>
          <w:szCs w:val="24"/>
        </w:rPr>
        <w:t xml:space="preserve">I </w:t>
      </w:r>
      <w:r w:rsidR="00462D39">
        <w:rPr>
          <w:rFonts w:ascii="Times New Roman" w:hAnsi="Times New Roman" w:cs="Times New Roman"/>
          <w:b/>
          <w:bCs/>
          <w:sz w:val="24"/>
          <w:szCs w:val="24"/>
        </w:rPr>
        <w:t>al</w:t>
      </w:r>
      <w:r w:rsidRPr="00E03557">
        <w:rPr>
          <w:rFonts w:ascii="Times New Roman" w:hAnsi="Times New Roman" w:cs="Times New Roman"/>
          <w:b/>
          <w:bCs/>
          <w:sz w:val="24"/>
          <w:szCs w:val="24"/>
        </w:rPr>
        <w:t xml:space="preserve"> IV </w:t>
      </w:r>
    </w:p>
    <w:p w:rsidR="00643BF7" w:rsidRPr="00E03557" w:rsidRDefault="00643BF7" w:rsidP="00E03557">
      <w:pPr>
        <w:pStyle w:val="Sinespaciado"/>
        <w:spacing w:line="360" w:lineRule="auto"/>
        <w:jc w:val="both"/>
        <w:rPr>
          <w:rFonts w:ascii="Times New Roman" w:hAnsi="Times New Roman" w:cs="Times New Roman"/>
          <w:sz w:val="24"/>
          <w:szCs w:val="24"/>
        </w:rPr>
      </w:pPr>
      <w:r w:rsidRPr="00E03557">
        <w:rPr>
          <w:rFonts w:ascii="Times New Roman" w:hAnsi="Times New Roman" w:cs="Times New Roman"/>
          <w:b/>
          <w:bCs/>
          <w:sz w:val="24"/>
          <w:szCs w:val="24"/>
        </w:rPr>
        <w:t xml:space="preserve">Los primeros cristianos y los ritos judíos. </w:t>
      </w:r>
    </w:p>
    <w:p w:rsidR="00643BF7" w:rsidRPr="00E03557" w:rsidRDefault="00E43D7C" w:rsidP="00564377">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0288" behindDoc="0" locked="0" layoutInCell="1" allowOverlap="1" wp14:anchorId="122369F8" wp14:editId="73A4FAA0">
            <wp:simplePos x="0" y="0"/>
            <wp:positionH relativeFrom="margin">
              <wp:posOffset>2523682</wp:posOffset>
            </wp:positionH>
            <wp:positionV relativeFrom="paragraph">
              <wp:posOffset>106193</wp:posOffset>
            </wp:positionV>
            <wp:extent cx="3168015" cy="197739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B-2.png"/>
                    <pic:cNvPicPr/>
                  </pic:nvPicPr>
                  <pic:blipFill>
                    <a:blip r:embed="rId8">
                      <a:extLst>
                        <a:ext uri="{28A0092B-C50C-407E-A947-70E740481C1C}">
                          <a14:useLocalDpi xmlns:a14="http://schemas.microsoft.com/office/drawing/2010/main" val="0"/>
                        </a:ext>
                      </a:extLst>
                    </a:blip>
                    <a:stretch>
                      <a:fillRect/>
                    </a:stretch>
                  </pic:blipFill>
                  <pic:spPr>
                    <a:xfrm>
                      <a:off x="0" y="0"/>
                      <a:ext cx="3168015" cy="1977390"/>
                    </a:xfrm>
                    <a:prstGeom prst="rect">
                      <a:avLst/>
                    </a:prstGeom>
                  </pic:spPr>
                </pic:pic>
              </a:graphicData>
            </a:graphic>
            <wp14:sizeRelH relativeFrom="page">
              <wp14:pctWidth>0</wp14:pctWidth>
            </wp14:sizeRelH>
            <wp14:sizeRelV relativeFrom="page">
              <wp14:pctHeight>0</wp14:pctHeight>
            </wp14:sizeRelV>
          </wp:anchor>
        </w:drawing>
      </w:r>
      <w:r w:rsidR="00564377">
        <w:rPr>
          <w:rFonts w:ascii="Times New Roman" w:hAnsi="Times New Roman" w:cs="Times New Roman"/>
          <w:sz w:val="24"/>
          <w:szCs w:val="24"/>
        </w:rPr>
        <w:t xml:space="preserve">En los inicios de la Iglesia, </w:t>
      </w:r>
      <w:r w:rsidR="00643BF7" w:rsidRPr="00E03557">
        <w:rPr>
          <w:rFonts w:ascii="Times New Roman" w:hAnsi="Times New Roman" w:cs="Times New Roman"/>
          <w:sz w:val="24"/>
          <w:szCs w:val="24"/>
        </w:rPr>
        <w:t xml:space="preserve">la liturgia judía </w:t>
      </w:r>
      <w:r w:rsidR="00564377">
        <w:rPr>
          <w:rFonts w:ascii="Times New Roman" w:hAnsi="Times New Roman" w:cs="Times New Roman"/>
          <w:sz w:val="24"/>
          <w:szCs w:val="24"/>
        </w:rPr>
        <w:t>permanecía con todo su esplendor, en ella s</w:t>
      </w:r>
      <w:r w:rsidR="00643BF7" w:rsidRPr="00E03557">
        <w:rPr>
          <w:rFonts w:ascii="Times New Roman" w:hAnsi="Times New Roman" w:cs="Times New Roman"/>
          <w:sz w:val="24"/>
          <w:szCs w:val="24"/>
        </w:rPr>
        <w:t>u centro era el Templo de Jerusalén. Cientos de sacerdotes y de levitas corrían con los distintos ministerios, los principales de los cuales consistían en sacrificios sangrientos, que ofrecían al son de</w:t>
      </w:r>
      <w:r w:rsidR="00A32E7A" w:rsidRPr="00E03557">
        <w:rPr>
          <w:rFonts w:ascii="Times New Roman" w:hAnsi="Times New Roman" w:cs="Times New Roman"/>
          <w:sz w:val="24"/>
          <w:szCs w:val="24"/>
        </w:rPr>
        <w:t xml:space="preserve"> los salmos y con pomposas cere</w:t>
      </w:r>
      <w:r w:rsidR="00643BF7" w:rsidRPr="00E03557">
        <w:rPr>
          <w:rFonts w:ascii="Times New Roman" w:hAnsi="Times New Roman" w:cs="Times New Roman"/>
          <w:sz w:val="24"/>
          <w:szCs w:val="24"/>
        </w:rPr>
        <w:t>monias.</w:t>
      </w:r>
    </w:p>
    <w:p w:rsidR="00EB6433" w:rsidRDefault="00EB6433" w:rsidP="00E03557">
      <w:pPr>
        <w:pStyle w:val="Sinespaciado"/>
        <w:spacing w:line="360" w:lineRule="auto"/>
        <w:jc w:val="both"/>
        <w:rPr>
          <w:rFonts w:ascii="Times New Roman" w:hAnsi="Times New Roman" w:cs="Times New Roman"/>
          <w:sz w:val="24"/>
          <w:szCs w:val="24"/>
        </w:rPr>
      </w:pPr>
    </w:p>
    <w:p w:rsidR="00A32E7A" w:rsidRPr="00E03557" w:rsidRDefault="00E53B5B" w:rsidP="00564377">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Los prime</w:t>
      </w:r>
      <w:r w:rsidR="00A32E7A" w:rsidRPr="00E03557">
        <w:rPr>
          <w:rFonts w:ascii="Times New Roman" w:hAnsi="Times New Roman" w:cs="Times New Roman"/>
          <w:sz w:val="24"/>
          <w:szCs w:val="24"/>
        </w:rPr>
        <w:t>ros cristianos, que eran todos judíos, solían frecuentar estas reuniones, de las que tomaron para la liturgia cristiana, a</w:t>
      </w:r>
      <w:bookmarkStart w:id="0" w:name="_GoBack"/>
      <w:bookmarkEnd w:id="0"/>
      <w:r w:rsidR="00A32E7A" w:rsidRPr="00E03557">
        <w:rPr>
          <w:rFonts w:ascii="Times New Roman" w:hAnsi="Times New Roman" w:cs="Times New Roman"/>
          <w:sz w:val="24"/>
          <w:szCs w:val="24"/>
        </w:rPr>
        <w:t xml:space="preserve">demás de esos elementos </w:t>
      </w:r>
      <w:proofErr w:type="spellStart"/>
      <w:r w:rsidR="00A32E7A" w:rsidRPr="00E03557">
        <w:rPr>
          <w:rFonts w:ascii="Times New Roman" w:hAnsi="Times New Roman" w:cs="Times New Roman"/>
          <w:sz w:val="24"/>
          <w:szCs w:val="24"/>
        </w:rPr>
        <w:t>escriturísticos</w:t>
      </w:r>
      <w:proofErr w:type="spellEnd"/>
      <w:r w:rsidR="00A32E7A" w:rsidRPr="00E03557">
        <w:rPr>
          <w:rFonts w:ascii="Times New Roman" w:hAnsi="Times New Roman" w:cs="Times New Roman"/>
          <w:sz w:val="24"/>
          <w:szCs w:val="24"/>
        </w:rPr>
        <w:t xml:space="preserve"> que utilizaren para la Ante-Misa y para el Oficio, ritos como la imposición de las manos, las inc</w:t>
      </w:r>
      <w:r w:rsidRPr="00E03557">
        <w:rPr>
          <w:rFonts w:ascii="Times New Roman" w:hAnsi="Times New Roman" w:cs="Times New Roman"/>
          <w:sz w:val="24"/>
          <w:szCs w:val="24"/>
        </w:rPr>
        <w:t>ensaciones, lustraciones, etc.,</w:t>
      </w:r>
      <w:r w:rsidR="00A32E7A" w:rsidRPr="00E03557">
        <w:rPr>
          <w:rFonts w:ascii="Times New Roman" w:hAnsi="Times New Roman" w:cs="Times New Roman"/>
          <w:sz w:val="24"/>
          <w:szCs w:val="24"/>
        </w:rPr>
        <w:t xml:space="preserve"> y </w:t>
      </w:r>
      <w:r w:rsidRPr="00E03557">
        <w:rPr>
          <w:rFonts w:ascii="Times New Roman" w:hAnsi="Times New Roman" w:cs="Times New Roman"/>
          <w:sz w:val="24"/>
          <w:szCs w:val="24"/>
        </w:rPr>
        <w:t>las aclamaciones “</w:t>
      </w:r>
      <w:proofErr w:type="spellStart"/>
      <w:r w:rsidRPr="00E03557">
        <w:rPr>
          <w:rFonts w:ascii="Times New Roman" w:hAnsi="Times New Roman" w:cs="Times New Roman"/>
          <w:sz w:val="24"/>
          <w:szCs w:val="24"/>
        </w:rPr>
        <w:t>Dóminus</w:t>
      </w:r>
      <w:proofErr w:type="spellEnd"/>
      <w:r w:rsidRPr="00E03557">
        <w:rPr>
          <w:rFonts w:ascii="Times New Roman" w:hAnsi="Times New Roman" w:cs="Times New Roman"/>
          <w:sz w:val="24"/>
          <w:szCs w:val="24"/>
        </w:rPr>
        <w:t xml:space="preserve"> </w:t>
      </w:r>
      <w:proofErr w:type="spellStart"/>
      <w:r w:rsidRPr="00E03557">
        <w:rPr>
          <w:rFonts w:ascii="Times New Roman" w:hAnsi="Times New Roman" w:cs="Times New Roman"/>
          <w:sz w:val="24"/>
          <w:szCs w:val="24"/>
        </w:rPr>
        <w:t>vobís</w:t>
      </w:r>
      <w:r w:rsidR="00A32E7A" w:rsidRPr="00E03557">
        <w:rPr>
          <w:rFonts w:ascii="Times New Roman" w:hAnsi="Times New Roman" w:cs="Times New Roman"/>
          <w:sz w:val="24"/>
          <w:szCs w:val="24"/>
        </w:rPr>
        <w:t>cum</w:t>
      </w:r>
      <w:proofErr w:type="spellEnd"/>
      <w:r w:rsidR="00A32E7A" w:rsidRPr="00E03557">
        <w:rPr>
          <w:rFonts w:ascii="Times New Roman" w:hAnsi="Times New Roman" w:cs="Times New Roman"/>
          <w:sz w:val="24"/>
          <w:szCs w:val="24"/>
        </w:rPr>
        <w:t>”, “Amén”, “</w:t>
      </w:r>
      <w:proofErr w:type="spellStart"/>
      <w:r w:rsidR="00A32E7A" w:rsidRPr="00E03557">
        <w:rPr>
          <w:rFonts w:ascii="Times New Roman" w:hAnsi="Times New Roman" w:cs="Times New Roman"/>
          <w:sz w:val="24"/>
          <w:szCs w:val="24"/>
        </w:rPr>
        <w:t>Pax</w:t>
      </w:r>
      <w:proofErr w:type="spellEnd"/>
      <w:r w:rsidR="00A32E7A" w:rsidRPr="00E03557">
        <w:rPr>
          <w:rFonts w:ascii="Times New Roman" w:hAnsi="Times New Roman" w:cs="Times New Roman"/>
          <w:sz w:val="24"/>
          <w:szCs w:val="24"/>
        </w:rPr>
        <w:t xml:space="preserve"> </w:t>
      </w:r>
      <w:proofErr w:type="spellStart"/>
      <w:r w:rsidR="00A32E7A" w:rsidRPr="00E03557">
        <w:rPr>
          <w:rFonts w:ascii="Times New Roman" w:hAnsi="Times New Roman" w:cs="Times New Roman"/>
          <w:sz w:val="24"/>
          <w:szCs w:val="24"/>
        </w:rPr>
        <w:t>vobis</w:t>
      </w:r>
      <w:proofErr w:type="spellEnd"/>
      <w:r w:rsidR="00A32E7A" w:rsidRPr="00E03557">
        <w:rPr>
          <w:rFonts w:ascii="Times New Roman" w:hAnsi="Times New Roman" w:cs="Times New Roman"/>
          <w:sz w:val="24"/>
          <w:szCs w:val="24"/>
        </w:rPr>
        <w:t>”, etcétera.</w:t>
      </w:r>
    </w:p>
    <w:p w:rsidR="00EB6433" w:rsidRDefault="00E43D7C" w:rsidP="00E03557">
      <w:pPr>
        <w:pStyle w:val="Default"/>
        <w:jc w:val="both"/>
        <w:rPr>
          <w:rFonts w:ascii="Times New Roman" w:hAnsi="Times New Roman" w:cs="Times New Roman"/>
          <w:b/>
          <w:bCs/>
        </w:rPr>
      </w:pPr>
      <w:r>
        <w:rPr>
          <w:rFonts w:ascii="Times New Roman" w:hAnsi="Times New Roman" w:cs="Times New Roman"/>
          <w:noProof/>
          <w:lang w:eastAsia="es-MX"/>
        </w:rPr>
        <w:drawing>
          <wp:anchor distT="0" distB="0" distL="114300" distR="114300" simplePos="0" relativeHeight="251661312" behindDoc="0" locked="0" layoutInCell="1" allowOverlap="1" wp14:anchorId="14ACCA6A" wp14:editId="43DE120F">
            <wp:simplePos x="0" y="0"/>
            <wp:positionH relativeFrom="column">
              <wp:posOffset>-116840</wp:posOffset>
            </wp:positionH>
            <wp:positionV relativeFrom="paragraph">
              <wp:posOffset>10795</wp:posOffset>
            </wp:positionV>
            <wp:extent cx="2846070" cy="21361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jerusalem-council-13-selections-available-11.jpg"/>
                    <pic:cNvPicPr/>
                  </pic:nvPicPr>
                  <pic:blipFill>
                    <a:blip r:embed="rId9">
                      <a:extLst>
                        <a:ext uri="{28A0092B-C50C-407E-A947-70E740481C1C}">
                          <a14:useLocalDpi xmlns:a14="http://schemas.microsoft.com/office/drawing/2010/main" val="0"/>
                        </a:ext>
                      </a:extLst>
                    </a:blip>
                    <a:stretch>
                      <a:fillRect/>
                    </a:stretch>
                  </pic:blipFill>
                  <pic:spPr>
                    <a:xfrm>
                      <a:off x="0" y="0"/>
                      <a:ext cx="2846070" cy="2136140"/>
                    </a:xfrm>
                    <a:prstGeom prst="rect">
                      <a:avLst/>
                    </a:prstGeom>
                  </pic:spPr>
                </pic:pic>
              </a:graphicData>
            </a:graphic>
            <wp14:sizeRelH relativeFrom="page">
              <wp14:pctWidth>0</wp14:pctWidth>
            </wp14:sizeRelH>
            <wp14:sizeRelV relativeFrom="page">
              <wp14:pctHeight>0</wp14:pctHeight>
            </wp14:sizeRelV>
          </wp:anchor>
        </w:drawing>
      </w:r>
    </w:p>
    <w:p w:rsidR="00E53B5B" w:rsidRDefault="00E53B5B" w:rsidP="00E03557">
      <w:pPr>
        <w:pStyle w:val="Default"/>
        <w:jc w:val="both"/>
        <w:rPr>
          <w:rFonts w:ascii="Times New Roman" w:hAnsi="Times New Roman" w:cs="Times New Roman"/>
          <w:b/>
          <w:bCs/>
        </w:rPr>
      </w:pPr>
      <w:r w:rsidRPr="00E03557">
        <w:rPr>
          <w:rFonts w:ascii="Times New Roman" w:hAnsi="Times New Roman" w:cs="Times New Roman"/>
          <w:b/>
          <w:bCs/>
        </w:rPr>
        <w:t xml:space="preserve">Los ritos y fiestas propiamente cristianos. </w:t>
      </w:r>
    </w:p>
    <w:p w:rsidR="00E03557" w:rsidRPr="00E03557" w:rsidRDefault="00E03557" w:rsidP="00E03557">
      <w:pPr>
        <w:pStyle w:val="Default"/>
        <w:ind w:left="720"/>
        <w:jc w:val="both"/>
        <w:rPr>
          <w:rFonts w:ascii="Times New Roman" w:hAnsi="Times New Roman" w:cs="Times New Roman"/>
        </w:rPr>
      </w:pPr>
    </w:p>
    <w:p w:rsidR="00E53B5B" w:rsidRPr="00E03557" w:rsidRDefault="00E53B5B" w:rsidP="00564377">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A la vez que participaban los primeros cristianos de estos ritos judíos, tenían ellos su propia liturgia y sus fiestas propias, liturgia y fiestas esencialmente cristianas y que dieron origen a las nuestras. El primero de estos ritos era el banquete eucarístico o “fracción del pan”, centro y origen, ya desde entonces, de </w:t>
      </w:r>
      <w:r w:rsidRPr="00E03557">
        <w:rPr>
          <w:rFonts w:ascii="Times New Roman" w:hAnsi="Times New Roman" w:cs="Times New Roman"/>
          <w:sz w:val="24"/>
          <w:szCs w:val="24"/>
        </w:rPr>
        <w:lastRenderedPageBreak/>
        <w:t>todo el culto cristiano; seguían los Sacramentos, principalmente el Bautismo, la Confirmación y las Ordenaciones.</w:t>
      </w:r>
    </w:p>
    <w:p w:rsidR="00EB6433" w:rsidRDefault="00EB6433" w:rsidP="00E03557">
      <w:pPr>
        <w:pStyle w:val="Sinespaciado"/>
        <w:spacing w:line="360" w:lineRule="auto"/>
        <w:jc w:val="both"/>
        <w:rPr>
          <w:rFonts w:ascii="Times New Roman" w:hAnsi="Times New Roman" w:cs="Times New Roman"/>
          <w:sz w:val="24"/>
          <w:szCs w:val="24"/>
        </w:rPr>
      </w:pPr>
    </w:p>
    <w:p w:rsidR="00A32E7A" w:rsidRPr="00E03557" w:rsidRDefault="00E53B5B" w:rsidP="00564377">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Como se ve, en los </w:t>
      </w:r>
      <w:r w:rsidRPr="00E03557">
        <w:rPr>
          <w:rFonts w:ascii="Times New Roman" w:hAnsi="Times New Roman" w:cs="Times New Roman"/>
          <w:i/>
          <w:iCs/>
          <w:sz w:val="24"/>
          <w:szCs w:val="24"/>
        </w:rPr>
        <w:t xml:space="preserve">tres primeros siglos </w:t>
      </w:r>
      <w:r w:rsidRPr="00E03557">
        <w:rPr>
          <w:rFonts w:ascii="Times New Roman" w:hAnsi="Times New Roman" w:cs="Times New Roman"/>
          <w:sz w:val="24"/>
          <w:szCs w:val="24"/>
        </w:rPr>
        <w:t>existe ya una liturgia propiamente cristiana, con su rito esencial, la “fracción del pan” o Sacrificio eucarístico; con sus lecturas de instrucción, su salmodia y cantos de alabanza; con sus Sacramentos propios.</w:t>
      </w:r>
    </w:p>
    <w:p w:rsidR="00EB6433" w:rsidRDefault="00EB6433" w:rsidP="00E03557">
      <w:pPr>
        <w:pStyle w:val="Default"/>
        <w:jc w:val="both"/>
        <w:rPr>
          <w:rFonts w:ascii="Times New Roman" w:hAnsi="Times New Roman" w:cs="Times New Roman"/>
          <w:b/>
          <w:bCs/>
        </w:rPr>
      </w:pPr>
    </w:p>
    <w:p w:rsidR="00E53B5B" w:rsidRDefault="00E53B5B" w:rsidP="00E03557">
      <w:pPr>
        <w:pStyle w:val="Default"/>
        <w:jc w:val="both"/>
        <w:rPr>
          <w:rFonts w:ascii="Times New Roman" w:hAnsi="Times New Roman" w:cs="Times New Roman"/>
          <w:b/>
          <w:bCs/>
        </w:rPr>
      </w:pPr>
      <w:r w:rsidRPr="00E03557">
        <w:rPr>
          <w:rFonts w:ascii="Times New Roman" w:hAnsi="Times New Roman" w:cs="Times New Roman"/>
          <w:b/>
          <w:bCs/>
        </w:rPr>
        <w:t xml:space="preserve">2º </w:t>
      </w:r>
      <w:r w:rsidR="00462D39">
        <w:rPr>
          <w:rFonts w:ascii="Times New Roman" w:hAnsi="Times New Roman" w:cs="Times New Roman"/>
          <w:b/>
          <w:bCs/>
        </w:rPr>
        <w:t>P</w:t>
      </w:r>
      <w:r w:rsidR="00462D39" w:rsidRPr="00E03557">
        <w:rPr>
          <w:rFonts w:ascii="Times New Roman" w:hAnsi="Times New Roman" w:cs="Times New Roman"/>
          <w:b/>
          <w:bCs/>
        </w:rPr>
        <w:t xml:space="preserve">eríodo - del siglo </w:t>
      </w:r>
      <w:r w:rsidRPr="00E03557">
        <w:rPr>
          <w:rFonts w:ascii="Times New Roman" w:hAnsi="Times New Roman" w:cs="Times New Roman"/>
          <w:b/>
          <w:bCs/>
        </w:rPr>
        <w:t xml:space="preserve">V </w:t>
      </w:r>
      <w:r w:rsidR="00462D39">
        <w:rPr>
          <w:rFonts w:ascii="Times New Roman" w:hAnsi="Times New Roman" w:cs="Times New Roman"/>
          <w:b/>
          <w:bCs/>
        </w:rPr>
        <w:t>al</w:t>
      </w:r>
      <w:r w:rsidRPr="00E03557">
        <w:rPr>
          <w:rFonts w:ascii="Times New Roman" w:hAnsi="Times New Roman" w:cs="Times New Roman"/>
          <w:b/>
          <w:bCs/>
        </w:rPr>
        <w:t xml:space="preserve"> VI </w:t>
      </w:r>
    </w:p>
    <w:p w:rsidR="00E03557" w:rsidRPr="00E03557" w:rsidRDefault="00E03557" w:rsidP="00E03557">
      <w:pPr>
        <w:pStyle w:val="Default"/>
        <w:jc w:val="both"/>
        <w:rPr>
          <w:rFonts w:ascii="Times New Roman" w:hAnsi="Times New Roman" w:cs="Times New Roman"/>
          <w:b/>
          <w:bCs/>
        </w:rPr>
      </w:pPr>
    </w:p>
    <w:p w:rsidR="00E53B5B" w:rsidRPr="00E03557" w:rsidRDefault="00E53B5B" w:rsidP="00E03557">
      <w:pPr>
        <w:pStyle w:val="Default"/>
        <w:jc w:val="both"/>
        <w:rPr>
          <w:rFonts w:ascii="Times New Roman" w:hAnsi="Times New Roman" w:cs="Times New Roman"/>
          <w:b/>
          <w:bCs/>
        </w:rPr>
      </w:pPr>
      <w:r w:rsidRPr="00E03557">
        <w:rPr>
          <w:rFonts w:ascii="Times New Roman" w:hAnsi="Times New Roman" w:cs="Times New Roman"/>
          <w:b/>
          <w:bCs/>
        </w:rPr>
        <w:t xml:space="preserve">La paz de Constantino y la Liturgia. </w:t>
      </w:r>
    </w:p>
    <w:p w:rsidR="00E53B5B" w:rsidRPr="00E03557" w:rsidRDefault="00E53B5B" w:rsidP="00E03557">
      <w:pPr>
        <w:pStyle w:val="Default"/>
        <w:ind w:left="720"/>
        <w:jc w:val="both"/>
        <w:rPr>
          <w:rFonts w:ascii="Times New Roman" w:hAnsi="Times New Roman" w:cs="Times New Roman"/>
          <w:b/>
          <w:bCs/>
        </w:rPr>
      </w:pPr>
    </w:p>
    <w:p w:rsidR="00E53B5B" w:rsidRPr="00E03557" w:rsidRDefault="00E53B5B" w:rsidP="00BB1B50">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Con la paz de Constantino, el Cristianismo, de religión perseguida que era, pasó a ser religión tolerada, y, por fin, religión oficial. </w:t>
      </w:r>
    </w:p>
    <w:p w:rsidR="00EB6433" w:rsidRDefault="00EB6433" w:rsidP="00E03557">
      <w:pPr>
        <w:pStyle w:val="Sinespaciado"/>
        <w:spacing w:line="360" w:lineRule="auto"/>
        <w:jc w:val="both"/>
        <w:rPr>
          <w:rFonts w:ascii="Times New Roman" w:hAnsi="Times New Roman" w:cs="Times New Roman"/>
          <w:sz w:val="24"/>
          <w:szCs w:val="24"/>
        </w:rPr>
      </w:pPr>
    </w:p>
    <w:p w:rsidR="00643BF7" w:rsidRDefault="001D4E00"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2336" behindDoc="0" locked="0" layoutInCell="1" allowOverlap="1" wp14:anchorId="1697DB6E" wp14:editId="5AC9B72B">
            <wp:simplePos x="0" y="0"/>
            <wp:positionH relativeFrom="margin">
              <wp:align>left</wp:align>
            </wp:positionH>
            <wp:positionV relativeFrom="paragraph">
              <wp:posOffset>716679</wp:posOffset>
            </wp:positionV>
            <wp:extent cx="2577465" cy="2593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ILIO DE VIEN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7465" cy="2593975"/>
                    </a:xfrm>
                    <a:prstGeom prst="rect">
                      <a:avLst/>
                    </a:prstGeom>
                  </pic:spPr>
                </pic:pic>
              </a:graphicData>
            </a:graphic>
            <wp14:sizeRelH relativeFrom="page">
              <wp14:pctWidth>0</wp14:pctWidth>
            </wp14:sizeRelH>
            <wp14:sizeRelV relativeFrom="page">
              <wp14:pctHeight>0</wp14:pctHeight>
            </wp14:sizeRelV>
          </wp:anchor>
        </w:drawing>
      </w:r>
      <w:r w:rsidR="00E53B5B" w:rsidRPr="00E03557">
        <w:rPr>
          <w:rFonts w:ascii="Times New Roman" w:hAnsi="Times New Roman" w:cs="Times New Roman"/>
          <w:sz w:val="24"/>
          <w:szCs w:val="24"/>
        </w:rPr>
        <w:t>La misma paz de la Iglesia, que favoreció el desarrollo de las manifestaciones litúrgicas en los siglos IV y</w:t>
      </w:r>
      <w:r w:rsidR="00E53B5B" w:rsidRPr="00E03557">
        <w:rPr>
          <w:rFonts w:ascii="Times New Roman" w:hAnsi="Times New Roman" w:cs="Times New Roman"/>
          <w:b/>
          <w:bCs/>
          <w:sz w:val="24"/>
          <w:szCs w:val="24"/>
        </w:rPr>
        <w:t xml:space="preserve"> </w:t>
      </w:r>
      <w:r w:rsidR="00E53B5B" w:rsidRPr="00E03557">
        <w:rPr>
          <w:rFonts w:ascii="Times New Roman" w:hAnsi="Times New Roman" w:cs="Times New Roman"/>
          <w:sz w:val="24"/>
          <w:szCs w:val="24"/>
        </w:rPr>
        <w:t>V, dio origen, en Oriente y en Occidente, al nacimiento de unas cuantas liturgias particulares.</w:t>
      </w:r>
    </w:p>
    <w:p w:rsidR="001D4E00" w:rsidRPr="00E03557" w:rsidRDefault="001D4E00" w:rsidP="00BB1B50">
      <w:pPr>
        <w:pStyle w:val="Sinespaciado"/>
        <w:spacing w:line="360" w:lineRule="auto"/>
        <w:ind w:firstLine="708"/>
        <w:jc w:val="both"/>
        <w:rPr>
          <w:rFonts w:ascii="Times New Roman" w:hAnsi="Times New Roman" w:cs="Times New Roman"/>
          <w:sz w:val="24"/>
          <w:szCs w:val="24"/>
        </w:rPr>
      </w:pPr>
    </w:p>
    <w:p w:rsidR="00EB6433" w:rsidRDefault="00EB6433" w:rsidP="00E03557">
      <w:pPr>
        <w:pStyle w:val="Sinespaciado"/>
        <w:spacing w:line="360" w:lineRule="auto"/>
        <w:jc w:val="both"/>
        <w:rPr>
          <w:rFonts w:ascii="Times New Roman" w:hAnsi="Times New Roman" w:cs="Times New Roman"/>
          <w:sz w:val="24"/>
          <w:szCs w:val="24"/>
        </w:rPr>
      </w:pPr>
    </w:p>
    <w:p w:rsidR="00E53B5B" w:rsidRPr="00E03557" w:rsidRDefault="00E53B5B" w:rsidP="00BB1B50">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Así surgieron, como espontáneamente, las liturgias </w:t>
      </w:r>
      <w:r w:rsidRPr="00E03557">
        <w:rPr>
          <w:rFonts w:ascii="Times New Roman" w:hAnsi="Times New Roman" w:cs="Times New Roman"/>
          <w:i/>
          <w:iCs/>
          <w:sz w:val="24"/>
          <w:szCs w:val="24"/>
        </w:rPr>
        <w:t xml:space="preserve">Orientales </w:t>
      </w:r>
      <w:r w:rsidRPr="00E03557">
        <w:rPr>
          <w:rFonts w:ascii="Times New Roman" w:hAnsi="Times New Roman" w:cs="Times New Roman"/>
          <w:sz w:val="24"/>
          <w:szCs w:val="24"/>
        </w:rPr>
        <w:t xml:space="preserve">y las </w:t>
      </w:r>
      <w:r w:rsidRPr="00E03557">
        <w:rPr>
          <w:rFonts w:ascii="Times New Roman" w:hAnsi="Times New Roman" w:cs="Times New Roman"/>
          <w:i/>
          <w:iCs/>
          <w:sz w:val="24"/>
          <w:szCs w:val="24"/>
        </w:rPr>
        <w:t xml:space="preserve">Occidentales; </w:t>
      </w:r>
      <w:r w:rsidR="00B57FC8" w:rsidRPr="00E03557">
        <w:rPr>
          <w:rFonts w:ascii="Times New Roman" w:hAnsi="Times New Roman" w:cs="Times New Roman"/>
          <w:sz w:val="24"/>
          <w:szCs w:val="24"/>
        </w:rPr>
        <w:t xml:space="preserve">las que, sin </w:t>
      </w:r>
      <w:r w:rsidRPr="00E03557">
        <w:rPr>
          <w:rFonts w:ascii="Times New Roman" w:hAnsi="Times New Roman" w:cs="Times New Roman"/>
          <w:sz w:val="24"/>
          <w:szCs w:val="24"/>
        </w:rPr>
        <w:t>romper la unidad necesaria</w:t>
      </w:r>
      <w:r w:rsidR="00B57FC8" w:rsidRPr="00E03557">
        <w:rPr>
          <w:rFonts w:ascii="Times New Roman" w:hAnsi="Times New Roman" w:cs="Times New Roman"/>
          <w:sz w:val="24"/>
          <w:szCs w:val="24"/>
        </w:rPr>
        <w:t xml:space="preserve"> de la Iglesia con su único Cre</w:t>
      </w:r>
      <w:r w:rsidRPr="00E03557">
        <w:rPr>
          <w:rFonts w:ascii="Times New Roman" w:hAnsi="Times New Roman" w:cs="Times New Roman"/>
          <w:sz w:val="24"/>
          <w:szCs w:val="24"/>
        </w:rPr>
        <w:t xml:space="preserve">do y su culto esencial, </w:t>
      </w:r>
      <w:r w:rsidR="00BB1B50">
        <w:rPr>
          <w:rFonts w:ascii="Times New Roman" w:hAnsi="Times New Roman" w:cs="Times New Roman"/>
          <w:sz w:val="24"/>
          <w:szCs w:val="24"/>
        </w:rPr>
        <w:t>la dotaron</w:t>
      </w:r>
      <w:r w:rsidRPr="00E03557">
        <w:rPr>
          <w:rFonts w:ascii="Times New Roman" w:hAnsi="Times New Roman" w:cs="Times New Roman"/>
          <w:sz w:val="24"/>
          <w:szCs w:val="24"/>
        </w:rPr>
        <w:t xml:space="preserve"> de una muy rica variedad</w:t>
      </w:r>
      <w:r w:rsidR="00BB1B50">
        <w:rPr>
          <w:rFonts w:ascii="Times New Roman" w:hAnsi="Times New Roman" w:cs="Times New Roman"/>
          <w:sz w:val="24"/>
          <w:szCs w:val="24"/>
        </w:rPr>
        <w:t xml:space="preserve">, lo que ahora conocemos como los ritos </w:t>
      </w:r>
      <w:proofErr w:type="spellStart"/>
      <w:r w:rsidR="00BB1B50">
        <w:rPr>
          <w:rFonts w:ascii="Times New Roman" w:hAnsi="Times New Roman" w:cs="Times New Roman"/>
          <w:sz w:val="24"/>
          <w:szCs w:val="24"/>
        </w:rPr>
        <w:t>liturgicos</w:t>
      </w:r>
      <w:proofErr w:type="spellEnd"/>
      <w:r w:rsidRPr="00E03557">
        <w:rPr>
          <w:rFonts w:ascii="Times New Roman" w:hAnsi="Times New Roman" w:cs="Times New Roman"/>
          <w:sz w:val="24"/>
          <w:szCs w:val="24"/>
        </w:rPr>
        <w:t>.</w:t>
      </w:r>
    </w:p>
    <w:p w:rsidR="00EB6433" w:rsidRDefault="00EB6433"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092534" w:rsidRPr="00E03557" w:rsidRDefault="00092534" w:rsidP="00BB1B50">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La gran Liturgia </w:t>
      </w:r>
      <w:r w:rsidR="00BB1B50">
        <w:rPr>
          <w:rFonts w:ascii="Times New Roman" w:hAnsi="Times New Roman" w:cs="Times New Roman"/>
          <w:sz w:val="24"/>
          <w:szCs w:val="24"/>
        </w:rPr>
        <w:t xml:space="preserve">(o también llamada familia) </w:t>
      </w:r>
      <w:r w:rsidRPr="00E03557">
        <w:rPr>
          <w:rFonts w:ascii="Times New Roman" w:hAnsi="Times New Roman" w:cs="Times New Roman"/>
          <w:sz w:val="24"/>
          <w:szCs w:val="24"/>
        </w:rPr>
        <w:t>de Occidente fue la liturgia</w:t>
      </w:r>
      <w:r w:rsidR="00BB1B50">
        <w:rPr>
          <w:rFonts w:ascii="Times New Roman" w:hAnsi="Times New Roman" w:cs="Times New Roman"/>
          <w:sz w:val="24"/>
          <w:szCs w:val="24"/>
        </w:rPr>
        <w:t xml:space="preserve"> (o también llamado rito)</w:t>
      </w:r>
      <w:r w:rsidRPr="00E03557">
        <w:rPr>
          <w:rFonts w:ascii="Times New Roman" w:hAnsi="Times New Roman" w:cs="Times New Roman"/>
          <w:sz w:val="24"/>
          <w:szCs w:val="24"/>
        </w:rPr>
        <w:t xml:space="preserve"> </w:t>
      </w:r>
      <w:r w:rsidRPr="00E03557">
        <w:rPr>
          <w:rFonts w:ascii="Times New Roman" w:hAnsi="Times New Roman" w:cs="Times New Roman"/>
          <w:i/>
          <w:iCs/>
          <w:sz w:val="24"/>
          <w:szCs w:val="24"/>
        </w:rPr>
        <w:t xml:space="preserve">romana, </w:t>
      </w:r>
      <w:r w:rsidRPr="00E03557">
        <w:rPr>
          <w:rFonts w:ascii="Times New Roman" w:hAnsi="Times New Roman" w:cs="Times New Roman"/>
          <w:sz w:val="24"/>
          <w:szCs w:val="24"/>
        </w:rPr>
        <w:t>madre de todas las demás; pero al lado de ella fueron naciendo otras, más locales y nacionalistas, que tuvieron su época de esplendor. Tales fueron las liturgias:</w:t>
      </w:r>
    </w:p>
    <w:p w:rsidR="001D4E00" w:rsidRDefault="001D4E00" w:rsidP="00E03557">
      <w:pPr>
        <w:pStyle w:val="Sinespaciado"/>
        <w:spacing w:line="360" w:lineRule="auto"/>
        <w:jc w:val="both"/>
        <w:rPr>
          <w:rFonts w:ascii="Times New Roman" w:hAnsi="Times New Roman" w:cs="Times New Roman"/>
          <w:b/>
          <w:i/>
          <w:iCs/>
          <w:sz w:val="24"/>
          <w:szCs w:val="24"/>
        </w:rPr>
      </w:pPr>
    </w:p>
    <w:p w:rsidR="001D4E00" w:rsidRDefault="001D4E00" w:rsidP="00E03557">
      <w:pPr>
        <w:pStyle w:val="Sinespaciado"/>
        <w:spacing w:line="360" w:lineRule="auto"/>
        <w:jc w:val="both"/>
        <w:rPr>
          <w:rFonts w:ascii="Times New Roman" w:hAnsi="Times New Roman" w:cs="Times New Roman"/>
          <w:b/>
          <w:i/>
          <w:iCs/>
          <w:sz w:val="24"/>
          <w:szCs w:val="24"/>
        </w:rPr>
      </w:pPr>
    </w:p>
    <w:p w:rsidR="00502F76" w:rsidRPr="00E03557" w:rsidRDefault="00502F76" w:rsidP="00E03557">
      <w:pPr>
        <w:pStyle w:val="Sinespaciado"/>
        <w:spacing w:line="360" w:lineRule="auto"/>
        <w:jc w:val="both"/>
        <w:rPr>
          <w:rFonts w:ascii="Times New Roman" w:hAnsi="Times New Roman" w:cs="Times New Roman"/>
          <w:i/>
          <w:iCs/>
          <w:sz w:val="24"/>
          <w:szCs w:val="24"/>
        </w:rPr>
      </w:pPr>
      <w:r w:rsidRPr="00E03557">
        <w:rPr>
          <w:rFonts w:ascii="Times New Roman" w:hAnsi="Times New Roman" w:cs="Times New Roman"/>
          <w:b/>
          <w:i/>
          <w:iCs/>
          <w:sz w:val="24"/>
          <w:szCs w:val="24"/>
        </w:rPr>
        <w:lastRenderedPageBreak/>
        <w:t>Romana.</w:t>
      </w:r>
      <w:r w:rsidRPr="00E03557">
        <w:rPr>
          <w:rFonts w:ascii="Times New Roman" w:hAnsi="Times New Roman" w:cs="Times New Roman"/>
          <w:i/>
          <w:iCs/>
          <w:sz w:val="24"/>
          <w:szCs w:val="24"/>
        </w:rPr>
        <w:t xml:space="preserve">- </w:t>
      </w:r>
      <w:r w:rsidRPr="00E03557">
        <w:rPr>
          <w:rFonts w:ascii="Times New Roman" w:hAnsi="Times New Roman" w:cs="Times New Roman"/>
          <w:sz w:val="24"/>
          <w:szCs w:val="24"/>
        </w:rPr>
        <w:t>es ahora la de casi toda la Iglesia Católica.</w:t>
      </w:r>
    </w:p>
    <w:p w:rsidR="00092534" w:rsidRPr="00E03557" w:rsidRDefault="00092534" w:rsidP="00E03557">
      <w:pPr>
        <w:pStyle w:val="Sinespaciado"/>
        <w:spacing w:line="360" w:lineRule="auto"/>
        <w:jc w:val="both"/>
        <w:rPr>
          <w:rFonts w:ascii="Times New Roman" w:hAnsi="Times New Roman" w:cs="Times New Roman"/>
          <w:i/>
          <w:iCs/>
          <w:sz w:val="24"/>
          <w:szCs w:val="24"/>
        </w:rPr>
      </w:pPr>
      <w:r w:rsidRPr="00E03557">
        <w:rPr>
          <w:rFonts w:ascii="Times New Roman" w:hAnsi="Times New Roman" w:cs="Times New Roman"/>
          <w:b/>
          <w:i/>
          <w:iCs/>
          <w:sz w:val="24"/>
          <w:szCs w:val="24"/>
        </w:rPr>
        <w:t>Ambrosiana</w:t>
      </w:r>
      <w:r w:rsidRPr="00E03557">
        <w:rPr>
          <w:rFonts w:ascii="Times New Roman" w:hAnsi="Times New Roman" w:cs="Times New Roman"/>
          <w:i/>
          <w:iCs/>
          <w:sz w:val="24"/>
          <w:szCs w:val="24"/>
        </w:rPr>
        <w:t xml:space="preserve">.- </w:t>
      </w:r>
      <w:r w:rsidR="00502F76" w:rsidRPr="00E03557">
        <w:rPr>
          <w:rFonts w:ascii="Times New Roman" w:hAnsi="Times New Roman" w:cs="Times New Roman"/>
          <w:i/>
          <w:iCs/>
          <w:sz w:val="24"/>
          <w:szCs w:val="24"/>
        </w:rPr>
        <w:t xml:space="preserve">nace en la iglesia de Milán. </w:t>
      </w:r>
      <w:r w:rsidR="00502F76" w:rsidRPr="00E03557">
        <w:rPr>
          <w:rFonts w:ascii="Times New Roman" w:hAnsi="Times New Roman" w:cs="Times New Roman"/>
          <w:sz w:val="24"/>
          <w:szCs w:val="24"/>
        </w:rPr>
        <w:t>Es de considerar a San Ambrosio como su autor.</w:t>
      </w:r>
      <w:r w:rsidR="00293B08" w:rsidRPr="00E03557">
        <w:rPr>
          <w:rFonts w:ascii="Times New Roman" w:hAnsi="Times New Roman" w:cs="Times New Roman"/>
          <w:sz w:val="24"/>
          <w:szCs w:val="24"/>
        </w:rPr>
        <w:t xml:space="preserve"> San Carlos </w:t>
      </w:r>
      <w:proofErr w:type="spellStart"/>
      <w:r w:rsidR="00293B08" w:rsidRPr="00E03557">
        <w:rPr>
          <w:rFonts w:ascii="Times New Roman" w:hAnsi="Times New Roman" w:cs="Times New Roman"/>
          <w:sz w:val="24"/>
          <w:szCs w:val="24"/>
        </w:rPr>
        <w:t>Borromeo</w:t>
      </w:r>
      <w:proofErr w:type="spellEnd"/>
      <w:r w:rsidR="00293B08" w:rsidRPr="00E03557">
        <w:rPr>
          <w:rFonts w:ascii="Times New Roman" w:hAnsi="Times New Roman" w:cs="Times New Roman"/>
          <w:sz w:val="24"/>
          <w:szCs w:val="24"/>
        </w:rPr>
        <w:t xml:space="preserve"> como uno de sus más ardientes defensores.</w:t>
      </w:r>
    </w:p>
    <w:p w:rsidR="00092534" w:rsidRPr="00E03557" w:rsidRDefault="00092534" w:rsidP="00E03557">
      <w:pPr>
        <w:pStyle w:val="Sinespaciado"/>
        <w:spacing w:line="360" w:lineRule="auto"/>
        <w:jc w:val="both"/>
        <w:rPr>
          <w:rFonts w:ascii="Times New Roman" w:hAnsi="Times New Roman" w:cs="Times New Roman"/>
          <w:i/>
          <w:iCs/>
          <w:sz w:val="24"/>
          <w:szCs w:val="24"/>
        </w:rPr>
      </w:pPr>
      <w:r w:rsidRPr="00E03557">
        <w:rPr>
          <w:rFonts w:ascii="Times New Roman" w:hAnsi="Times New Roman" w:cs="Times New Roman"/>
          <w:b/>
          <w:i/>
          <w:iCs/>
          <w:sz w:val="24"/>
          <w:szCs w:val="24"/>
        </w:rPr>
        <w:t>Galicana</w:t>
      </w:r>
      <w:r w:rsidRPr="00E03557">
        <w:rPr>
          <w:rFonts w:ascii="Times New Roman" w:hAnsi="Times New Roman" w:cs="Times New Roman"/>
          <w:i/>
          <w:iCs/>
          <w:sz w:val="24"/>
          <w:szCs w:val="24"/>
        </w:rPr>
        <w:t>.-</w:t>
      </w:r>
      <w:r w:rsidR="00293B08" w:rsidRPr="00E03557">
        <w:rPr>
          <w:rFonts w:ascii="Times New Roman" w:hAnsi="Times New Roman" w:cs="Times New Roman"/>
          <w:i/>
          <w:iCs/>
          <w:sz w:val="24"/>
          <w:szCs w:val="24"/>
        </w:rPr>
        <w:t xml:space="preserve"> </w:t>
      </w:r>
      <w:r w:rsidR="00293B08" w:rsidRPr="00E03557">
        <w:rPr>
          <w:rFonts w:ascii="Times New Roman" w:hAnsi="Times New Roman" w:cs="Times New Roman"/>
          <w:sz w:val="24"/>
          <w:szCs w:val="24"/>
        </w:rPr>
        <w:t xml:space="preserve">fue, hasta el siglo VII, la oficial de las </w:t>
      </w:r>
      <w:proofErr w:type="spellStart"/>
      <w:r w:rsidR="00293B08" w:rsidRPr="00E03557">
        <w:rPr>
          <w:rFonts w:ascii="Times New Roman" w:hAnsi="Times New Roman" w:cs="Times New Roman"/>
          <w:sz w:val="24"/>
          <w:szCs w:val="24"/>
        </w:rPr>
        <w:t>Galias</w:t>
      </w:r>
      <w:proofErr w:type="spellEnd"/>
      <w:r w:rsidR="00293B08" w:rsidRPr="00E03557">
        <w:rPr>
          <w:rFonts w:ascii="Times New Roman" w:hAnsi="Times New Roman" w:cs="Times New Roman"/>
          <w:sz w:val="24"/>
          <w:szCs w:val="24"/>
        </w:rPr>
        <w:t xml:space="preserve">. Cesó de regir bajo </w:t>
      </w:r>
      <w:proofErr w:type="spellStart"/>
      <w:r w:rsidR="00293B08" w:rsidRPr="00E03557">
        <w:rPr>
          <w:rFonts w:ascii="Times New Roman" w:hAnsi="Times New Roman" w:cs="Times New Roman"/>
          <w:sz w:val="24"/>
          <w:szCs w:val="24"/>
        </w:rPr>
        <w:t>Pipino</w:t>
      </w:r>
      <w:proofErr w:type="spellEnd"/>
      <w:r w:rsidR="00293B08" w:rsidRPr="00E03557">
        <w:rPr>
          <w:rFonts w:ascii="Times New Roman" w:hAnsi="Times New Roman" w:cs="Times New Roman"/>
          <w:sz w:val="24"/>
          <w:szCs w:val="24"/>
        </w:rPr>
        <w:t xml:space="preserve"> el Breve, de quien obtuvo el Papa Esteban II la adopción de la liturgia romana.</w:t>
      </w:r>
    </w:p>
    <w:p w:rsidR="00092534" w:rsidRPr="00E03557" w:rsidRDefault="00092534" w:rsidP="00E03557">
      <w:pPr>
        <w:pStyle w:val="Sinespaciado"/>
        <w:spacing w:line="360" w:lineRule="auto"/>
        <w:jc w:val="both"/>
        <w:rPr>
          <w:rFonts w:ascii="Times New Roman" w:hAnsi="Times New Roman" w:cs="Times New Roman"/>
          <w:sz w:val="24"/>
          <w:szCs w:val="24"/>
        </w:rPr>
      </w:pPr>
      <w:r w:rsidRPr="00E03557">
        <w:rPr>
          <w:rFonts w:ascii="Times New Roman" w:hAnsi="Times New Roman" w:cs="Times New Roman"/>
          <w:b/>
          <w:i/>
          <w:iCs/>
          <w:sz w:val="24"/>
          <w:szCs w:val="24"/>
        </w:rPr>
        <w:t>Mozárabe</w:t>
      </w:r>
      <w:r w:rsidRPr="00E03557">
        <w:rPr>
          <w:rFonts w:ascii="Times New Roman" w:hAnsi="Times New Roman" w:cs="Times New Roman"/>
          <w:i/>
          <w:iCs/>
          <w:sz w:val="24"/>
          <w:szCs w:val="24"/>
        </w:rPr>
        <w:t>.-</w:t>
      </w:r>
      <w:r w:rsidR="00293B08" w:rsidRPr="00E03557">
        <w:rPr>
          <w:rFonts w:ascii="Times New Roman" w:hAnsi="Times New Roman" w:cs="Times New Roman"/>
          <w:i/>
          <w:iCs/>
          <w:sz w:val="24"/>
          <w:szCs w:val="24"/>
        </w:rPr>
        <w:t xml:space="preserve"> </w:t>
      </w:r>
      <w:r w:rsidR="00293B08" w:rsidRPr="00E03557">
        <w:rPr>
          <w:rFonts w:ascii="Times New Roman" w:hAnsi="Times New Roman" w:cs="Times New Roman"/>
          <w:sz w:val="24"/>
          <w:szCs w:val="24"/>
        </w:rPr>
        <w:t xml:space="preserve">así llamada del nombre con que eran conocidos los cristianos que vivían bajo el yugo de los árabes musulmanes, rigió en España hasta el siglo XI, en que tuvo que ceder su lugar a la romana para facilitar la unidad litúrgica. </w:t>
      </w:r>
      <w:r w:rsidR="00E2120F" w:rsidRPr="00E03557">
        <w:rPr>
          <w:rFonts w:ascii="Times New Roman" w:hAnsi="Times New Roman" w:cs="Times New Roman"/>
          <w:sz w:val="24"/>
          <w:szCs w:val="24"/>
        </w:rPr>
        <w:t xml:space="preserve">Desaparecida completamente en España en el siglo XI. </w:t>
      </w:r>
    </w:p>
    <w:p w:rsidR="00EB6433" w:rsidRDefault="00EB6433" w:rsidP="00E03557">
      <w:pPr>
        <w:pStyle w:val="Default"/>
        <w:jc w:val="both"/>
        <w:rPr>
          <w:rFonts w:ascii="Times New Roman" w:hAnsi="Times New Roman" w:cs="Times New Roman"/>
          <w:b/>
          <w:bCs/>
        </w:rPr>
      </w:pPr>
    </w:p>
    <w:p w:rsidR="0094164F" w:rsidRDefault="001D4E00" w:rsidP="00E03557">
      <w:pPr>
        <w:pStyle w:val="Default"/>
        <w:jc w:val="both"/>
        <w:rPr>
          <w:rFonts w:ascii="Times New Roman" w:hAnsi="Times New Roman" w:cs="Times New Roman"/>
          <w:b/>
          <w:bCs/>
        </w:rPr>
      </w:pPr>
      <w:r>
        <w:rPr>
          <w:rFonts w:ascii="Times New Roman" w:hAnsi="Times New Roman" w:cs="Times New Roman"/>
          <w:noProof/>
          <w:lang w:eastAsia="es-MX"/>
        </w:rPr>
        <w:drawing>
          <wp:anchor distT="0" distB="0" distL="114300" distR="114300" simplePos="0" relativeHeight="251664384" behindDoc="0" locked="0" layoutInCell="1" allowOverlap="1" wp14:anchorId="13E31666" wp14:editId="09DEF54A">
            <wp:simplePos x="0" y="0"/>
            <wp:positionH relativeFrom="margin">
              <wp:posOffset>3551053</wp:posOffset>
            </wp:positionH>
            <wp:positionV relativeFrom="paragraph">
              <wp:posOffset>105410</wp:posOffset>
            </wp:positionV>
            <wp:extent cx="2230120" cy="29552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a 2[1].jpg"/>
                    <pic:cNvPicPr/>
                  </pic:nvPicPr>
                  <pic:blipFill>
                    <a:blip r:embed="rId11">
                      <a:extLst>
                        <a:ext uri="{28A0092B-C50C-407E-A947-70E740481C1C}">
                          <a14:useLocalDpi xmlns:a14="http://schemas.microsoft.com/office/drawing/2010/main" val="0"/>
                        </a:ext>
                      </a:extLst>
                    </a:blip>
                    <a:stretch>
                      <a:fillRect/>
                    </a:stretch>
                  </pic:blipFill>
                  <pic:spPr>
                    <a:xfrm>
                      <a:off x="0" y="0"/>
                      <a:ext cx="2230120" cy="2955290"/>
                    </a:xfrm>
                    <a:prstGeom prst="rect">
                      <a:avLst/>
                    </a:prstGeom>
                  </pic:spPr>
                </pic:pic>
              </a:graphicData>
            </a:graphic>
            <wp14:sizeRelH relativeFrom="page">
              <wp14:pctWidth>0</wp14:pctWidth>
            </wp14:sizeRelH>
            <wp14:sizeRelV relativeFrom="page">
              <wp14:pctHeight>0</wp14:pctHeight>
            </wp14:sizeRelV>
          </wp:anchor>
        </w:drawing>
      </w:r>
      <w:r w:rsidR="0094164F" w:rsidRPr="00E03557">
        <w:rPr>
          <w:rFonts w:ascii="Times New Roman" w:hAnsi="Times New Roman" w:cs="Times New Roman"/>
          <w:b/>
          <w:bCs/>
        </w:rPr>
        <w:t>3</w:t>
      </w:r>
      <w:r w:rsidR="00462D39">
        <w:rPr>
          <w:rFonts w:ascii="Times New Roman" w:hAnsi="Times New Roman" w:cs="Times New Roman"/>
          <w:b/>
          <w:bCs/>
        </w:rPr>
        <w:t>º y</w:t>
      </w:r>
      <w:r w:rsidR="0094164F" w:rsidRPr="00E03557">
        <w:rPr>
          <w:rFonts w:ascii="Times New Roman" w:hAnsi="Times New Roman" w:cs="Times New Roman"/>
          <w:b/>
          <w:bCs/>
        </w:rPr>
        <w:t xml:space="preserve"> 4º </w:t>
      </w:r>
      <w:r w:rsidR="00462D39">
        <w:rPr>
          <w:rFonts w:ascii="Times New Roman" w:hAnsi="Times New Roman" w:cs="Times New Roman"/>
          <w:b/>
          <w:bCs/>
        </w:rPr>
        <w:t>Período - del siglo VI</w:t>
      </w:r>
      <w:r w:rsidR="00462D39" w:rsidRPr="00E03557">
        <w:rPr>
          <w:rFonts w:ascii="Times New Roman" w:hAnsi="Times New Roman" w:cs="Times New Roman"/>
          <w:b/>
          <w:bCs/>
        </w:rPr>
        <w:t xml:space="preserve"> al </w:t>
      </w:r>
      <w:r w:rsidR="0094164F" w:rsidRPr="00E03557">
        <w:rPr>
          <w:rFonts w:ascii="Times New Roman" w:hAnsi="Times New Roman" w:cs="Times New Roman"/>
          <w:b/>
          <w:bCs/>
        </w:rPr>
        <w:t xml:space="preserve">XV </w:t>
      </w:r>
    </w:p>
    <w:p w:rsidR="00E03557" w:rsidRPr="00E03557" w:rsidRDefault="00E03557" w:rsidP="00E03557">
      <w:pPr>
        <w:pStyle w:val="Default"/>
        <w:jc w:val="both"/>
        <w:rPr>
          <w:rFonts w:ascii="Times New Roman" w:hAnsi="Times New Roman" w:cs="Times New Roman"/>
          <w:b/>
        </w:rPr>
      </w:pPr>
    </w:p>
    <w:p w:rsidR="0094164F" w:rsidRPr="00E03557" w:rsidRDefault="0094164F" w:rsidP="00E03557">
      <w:pPr>
        <w:pStyle w:val="Default"/>
        <w:jc w:val="both"/>
        <w:rPr>
          <w:rFonts w:ascii="Times New Roman" w:hAnsi="Times New Roman" w:cs="Times New Roman"/>
          <w:b/>
          <w:bCs/>
        </w:rPr>
      </w:pPr>
      <w:r w:rsidRPr="00E03557">
        <w:rPr>
          <w:rFonts w:ascii="Times New Roman" w:hAnsi="Times New Roman" w:cs="Times New Roman"/>
          <w:b/>
          <w:bCs/>
        </w:rPr>
        <w:t xml:space="preserve">Apogeo de la Liturgia romana. </w:t>
      </w:r>
    </w:p>
    <w:p w:rsidR="00E03557" w:rsidRPr="00E03557" w:rsidRDefault="00E03557" w:rsidP="00E03557">
      <w:pPr>
        <w:pStyle w:val="Default"/>
        <w:jc w:val="both"/>
        <w:rPr>
          <w:rFonts w:ascii="Times New Roman" w:hAnsi="Times New Roman" w:cs="Times New Roman"/>
        </w:rPr>
      </w:pPr>
    </w:p>
    <w:p w:rsidR="00E2120F" w:rsidRPr="00E03557" w:rsidRDefault="0094164F" w:rsidP="00BB1B50">
      <w:pPr>
        <w:pStyle w:val="Sinespaciado"/>
        <w:spacing w:line="360" w:lineRule="auto"/>
        <w:ind w:firstLine="708"/>
        <w:jc w:val="both"/>
        <w:rPr>
          <w:rFonts w:ascii="Times New Roman" w:hAnsi="Times New Roman" w:cs="Times New Roman"/>
          <w:i/>
          <w:iCs/>
          <w:sz w:val="24"/>
          <w:szCs w:val="24"/>
        </w:rPr>
      </w:pPr>
      <w:r w:rsidRPr="00E03557">
        <w:rPr>
          <w:rFonts w:ascii="Times New Roman" w:hAnsi="Times New Roman" w:cs="Times New Roman"/>
          <w:sz w:val="24"/>
          <w:szCs w:val="24"/>
        </w:rPr>
        <w:t>Del siglo VI al IX la Liturgia romana llegó a su madurez y</w:t>
      </w:r>
      <w:r w:rsidR="006B7510" w:rsidRPr="00E03557">
        <w:rPr>
          <w:rFonts w:ascii="Times New Roman" w:hAnsi="Times New Roman" w:cs="Times New Roman"/>
          <w:sz w:val="24"/>
          <w:szCs w:val="24"/>
        </w:rPr>
        <w:t xml:space="preserve"> riqueza completas, quedando el </w:t>
      </w:r>
      <w:r w:rsidR="006B7510" w:rsidRPr="00E03557">
        <w:rPr>
          <w:rFonts w:ascii="Times New Roman" w:hAnsi="Times New Roman" w:cs="Times New Roman"/>
          <w:i/>
          <w:iCs/>
          <w:sz w:val="24"/>
          <w:szCs w:val="24"/>
        </w:rPr>
        <w:t>Calenda</w:t>
      </w:r>
      <w:r w:rsidRPr="00E03557">
        <w:rPr>
          <w:rFonts w:ascii="Times New Roman" w:hAnsi="Times New Roman" w:cs="Times New Roman"/>
          <w:i/>
          <w:iCs/>
          <w:sz w:val="24"/>
          <w:szCs w:val="24"/>
        </w:rPr>
        <w:t xml:space="preserve">rio </w:t>
      </w:r>
      <w:r w:rsidRPr="00E03557">
        <w:rPr>
          <w:rFonts w:ascii="Times New Roman" w:hAnsi="Times New Roman" w:cs="Times New Roman"/>
          <w:sz w:val="24"/>
          <w:szCs w:val="24"/>
        </w:rPr>
        <w:t xml:space="preserve">litúrgico fijado en sus líneas principales, constituido el </w:t>
      </w:r>
      <w:r w:rsidRPr="00E03557">
        <w:rPr>
          <w:rFonts w:ascii="Times New Roman" w:hAnsi="Times New Roman" w:cs="Times New Roman"/>
          <w:i/>
          <w:iCs/>
          <w:sz w:val="24"/>
          <w:szCs w:val="24"/>
        </w:rPr>
        <w:t xml:space="preserve">Año eclesiástico </w:t>
      </w:r>
      <w:r w:rsidRPr="00E03557">
        <w:rPr>
          <w:rFonts w:ascii="Times New Roman" w:hAnsi="Times New Roman" w:cs="Times New Roman"/>
          <w:sz w:val="24"/>
          <w:szCs w:val="24"/>
        </w:rPr>
        <w:t>con sus fiestas</w:t>
      </w:r>
      <w:r w:rsidR="006B7510" w:rsidRPr="00E03557">
        <w:rPr>
          <w:rFonts w:ascii="Times New Roman" w:hAnsi="Times New Roman" w:cs="Times New Roman"/>
          <w:sz w:val="24"/>
          <w:szCs w:val="24"/>
        </w:rPr>
        <w:t>.</w:t>
      </w:r>
    </w:p>
    <w:p w:rsidR="00E53B5B" w:rsidRPr="00E03557" w:rsidRDefault="006B7510" w:rsidP="00BB1B50">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 xml:space="preserve">El autor principal de esta obra de perfección y consolidación litúrgica fue el Papa San Gregorio Magno, quien también dotó a la Iglesia de su </w:t>
      </w:r>
      <w:r w:rsidRPr="00E03557">
        <w:rPr>
          <w:rFonts w:ascii="Times New Roman" w:hAnsi="Times New Roman" w:cs="Times New Roman"/>
          <w:i/>
          <w:iCs/>
          <w:sz w:val="24"/>
          <w:szCs w:val="24"/>
        </w:rPr>
        <w:t xml:space="preserve">música </w:t>
      </w:r>
      <w:r w:rsidRPr="00E03557">
        <w:rPr>
          <w:rFonts w:ascii="Times New Roman" w:hAnsi="Times New Roman" w:cs="Times New Roman"/>
          <w:sz w:val="24"/>
          <w:szCs w:val="24"/>
        </w:rPr>
        <w:t>propia, compilando y enriqueciendo con composiciones nuevas las viejas melodías “gregorianas”.</w:t>
      </w:r>
    </w:p>
    <w:p w:rsidR="00EB6433" w:rsidRDefault="00EB6433" w:rsidP="00E03557">
      <w:pPr>
        <w:pStyle w:val="Sinespaciado"/>
        <w:spacing w:line="360" w:lineRule="auto"/>
        <w:jc w:val="both"/>
        <w:rPr>
          <w:rFonts w:ascii="Times New Roman" w:hAnsi="Times New Roman" w:cs="Times New Roman"/>
          <w:b/>
          <w:bCs/>
          <w:sz w:val="24"/>
          <w:szCs w:val="24"/>
        </w:rPr>
      </w:pPr>
    </w:p>
    <w:p w:rsidR="006B7510" w:rsidRPr="00E03557" w:rsidRDefault="00462D39" w:rsidP="00E03557">
      <w:pPr>
        <w:pStyle w:val="Sinespaciado"/>
        <w:spacing w:line="360" w:lineRule="auto"/>
        <w:jc w:val="both"/>
        <w:rPr>
          <w:rFonts w:ascii="Times New Roman" w:hAnsi="Times New Roman" w:cs="Times New Roman"/>
          <w:b/>
          <w:bCs/>
          <w:sz w:val="24"/>
          <w:szCs w:val="24"/>
        </w:rPr>
      </w:pPr>
      <w:r w:rsidRPr="00E03557">
        <w:rPr>
          <w:rFonts w:ascii="Times New Roman" w:hAnsi="Times New Roman" w:cs="Times New Roman"/>
          <w:b/>
          <w:bCs/>
          <w:sz w:val="24"/>
          <w:szCs w:val="24"/>
        </w:rPr>
        <w:t>Último</w:t>
      </w:r>
      <w:r>
        <w:rPr>
          <w:rFonts w:ascii="Times New Roman" w:hAnsi="Times New Roman" w:cs="Times New Roman"/>
          <w:b/>
          <w:bCs/>
          <w:sz w:val="24"/>
          <w:szCs w:val="24"/>
        </w:rPr>
        <w:t xml:space="preserve"> período - del siglo XVI al XX</w:t>
      </w:r>
    </w:p>
    <w:p w:rsidR="006B7510" w:rsidRDefault="006B7510" w:rsidP="00BB1B50">
      <w:pPr>
        <w:pStyle w:val="Sinespaciado"/>
        <w:spacing w:line="360" w:lineRule="auto"/>
        <w:ind w:firstLine="708"/>
        <w:jc w:val="both"/>
        <w:rPr>
          <w:rFonts w:ascii="Times New Roman" w:hAnsi="Times New Roman" w:cs="Times New Roman"/>
          <w:sz w:val="24"/>
          <w:szCs w:val="24"/>
        </w:rPr>
      </w:pPr>
      <w:r w:rsidRPr="00E03557">
        <w:rPr>
          <w:rFonts w:ascii="Times New Roman" w:hAnsi="Times New Roman" w:cs="Times New Roman"/>
          <w:sz w:val="24"/>
          <w:szCs w:val="24"/>
        </w:rPr>
        <w:t>El momento actual, en el terreno litúrgico, se presenta lleno de realidades y prometedor de grandes esperanzas. Los estudios litúrgicos, a cargo de los eruditos, florecen en todo su esplendor en numerosos libros y revistas, y, como resultado de eso, adviértase en el pueblo cristiano una tendencia general a instruirse en la Liturgia, y a vivir privada y colectivamente, la vida de la Iglesia, a través de las fiestas y de los actos del culto oficial.</w:t>
      </w:r>
    </w:p>
    <w:p w:rsidR="00EB6433" w:rsidRDefault="00EB6433"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1D4E00" w:rsidRPr="00E03557" w:rsidRDefault="001D4E00" w:rsidP="00E03557">
      <w:pPr>
        <w:pStyle w:val="Sinespaciado"/>
        <w:spacing w:line="360" w:lineRule="auto"/>
        <w:jc w:val="both"/>
        <w:rPr>
          <w:rFonts w:ascii="Times New Roman" w:hAnsi="Times New Roman" w:cs="Times New Roman"/>
          <w:sz w:val="24"/>
          <w:szCs w:val="24"/>
        </w:rPr>
      </w:pPr>
    </w:p>
    <w:p w:rsidR="00E41A35" w:rsidRDefault="00E41A35" w:rsidP="00462D39">
      <w:pPr>
        <w:pStyle w:val="Sinespaciado"/>
        <w:numPr>
          <w:ilvl w:val="0"/>
          <w:numId w:val="1"/>
        </w:numPr>
        <w:spacing w:line="360" w:lineRule="auto"/>
        <w:jc w:val="center"/>
        <w:rPr>
          <w:rFonts w:ascii="Times New Roman" w:hAnsi="Times New Roman" w:cs="Times New Roman"/>
          <w:b/>
          <w:i/>
          <w:sz w:val="24"/>
          <w:szCs w:val="24"/>
        </w:rPr>
      </w:pPr>
      <w:r w:rsidRPr="00462D39">
        <w:rPr>
          <w:rFonts w:ascii="Times New Roman" w:hAnsi="Times New Roman" w:cs="Times New Roman"/>
          <w:b/>
          <w:i/>
          <w:sz w:val="24"/>
          <w:szCs w:val="24"/>
        </w:rPr>
        <w:lastRenderedPageBreak/>
        <w:t>El término liturgia</w:t>
      </w:r>
    </w:p>
    <w:p w:rsidR="001D4E00" w:rsidRPr="00462D39" w:rsidRDefault="001D4E00" w:rsidP="001D4E00">
      <w:pPr>
        <w:pStyle w:val="Sinespaciado"/>
        <w:spacing w:line="360" w:lineRule="auto"/>
        <w:ind w:left="360"/>
        <w:rPr>
          <w:rFonts w:ascii="Times New Roman" w:hAnsi="Times New Roman" w:cs="Times New Roman"/>
          <w:b/>
          <w:i/>
          <w:sz w:val="24"/>
          <w:szCs w:val="24"/>
        </w:rPr>
      </w:pPr>
    </w:p>
    <w:p w:rsidR="001E4E45" w:rsidRPr="00E03557" w:rsidRDefault="001D4E00"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b/>
          <w:i/>
          <w:noProof/>
          <w:sz w:val="24"/>
          <w:szCs w:val="24"/>
          <w:lang w:eastAsia="es-MX"/>
        </w:rPr>
        <w:drawing>
          <wp:anchor distT="0" distB="0" distL="114300" distR="114300" simplePos="0" relativeHeight="251665408" behindDoc="0" locked="0" layoutInCell="1" allowOverlap="1" wp14:anchorId="789FF010" wp14:editId="2AC9A108">
            <wp:simplePos x="0" y="0"/>
            <wp:positionH relativeFrom="column">
              <wp:posOffset>-464509</wp:posOffset>
            </wp:positionH>
            <wp:positionV relativeFrom="paragraph">
              <wp:posOffset>6690</wp:posOffset>
            </wp:positionV>
            <wp:extent cx="2400935" cy="29978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170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935" cy="2997835"/>
                    </a:xfrm>
                    <a:prstGeom prst="rect">
                      <a:avLst/>
                    </a:prstGeom>
                  </pic:spPr>
                </pic:pic>
              </a:graphicData>
            </a:graphic>
            <wp14:sizeRelH relativeFrom="page">
              <wp14:pctWidth>0</wp14:pctWidth>
            </wp14:sizeRelH>
            <wp14:sizeRelV relativeFrom="page">
              <wp14:pctHeight>0</wp14:pctHeight>
            </wp14:sizeRelV>
          </wp:anchor>
        </w:drawing>
      </w:r>
      <w:r w:rsidR="00564377">
        <w:rPr>
          <w:rFonts w:ascii="Times New Roman" w:hAnsi="Times New Roman" w:cs="Times New Roman"/>
          <w:sz w:val="24"/>
          <w:szCs w:val="24"/>
        </w:rPr>
        <w:t xml:space="preserve">Para la realización de la pastoral litúrgica es necesario, después de haber descubierto el desarrollo histórico que ha tenido la liturgia, descubrir el significado de la palabra </w:t>
      </w:r>
      <w:r w:rsidR="00BB1B50">
        <w:rPr>
          <w:rFonts w:ascii="Times New Roman" w:hAnsi="Times New Roman" w:cs="Times New Roman"/>
          <w:sz w:val="24"/>
          <w:szCs w:val="24"/>
        </w:rPr>
        <w:t>liturgia</w:t>
      </w:r>
      <w:r w:rsidR="00564377">
        <w:rPr>
          <w:rFonts w:ascii="Times New Roman" w:hAnsi="Times New Roman" w:cs="Times New Roman"/>
          <w:sz w:val="24"/>
          <w:szCs w:val="24"/>
        </w:rPr>
        <w:t xml:space="preserve"> para poder estar en la misma sintonía, ya que de ello depende nuestra realización o la importancia que brindemos a cada momento celebrativo.</w:t>
      </w:r>
    </w:p>
    <w:p w:rsidR="00EB6433" w:rsidRPr="00EB6433" w:rsidRDefault="00E40336" w:rsidP="00EB6433">
      <w:pPr>
        <w:pStyle w:val="Prrafodelista"/>
        <w:numPr>
          <w:ilvl w:val="0"/>
          <w:numId w:val="8"/>
        </w:numPr>
        <w:autoSpaceDE w:val="0"/>
        <w:autoSpaceDN w:val="0"/>
        <w:adjustRightInd w:val="0"/>
        <w:spacing w:after="0" w:line="360" w:lineRule="auto"/>
        <w:jc w:val="both"/>
        <w:rPr>
          <w:rFonts w:ascii="Times New Roman" w:hAnsi="Times New Roman" w:cs="Times New Roman"/>
          <w:i/>
          <w:iCs/>
          <w:sz w:val="24"/>
        </w:rPr>
      </w:pPr>
      <w:r w:rsidRPr="00EB6433">
        <w:rPr>
          <w:rFonts w:ascii="Times New Roman" w:hAnsi="Times New Roman" w:cs="Times New Roman"/>
          <w:i/>
          <w:iCs/>
          <w:sz w:val="24"/>
        </w:rPr>
        <w:t>Sentido etimológico:</w:t>
      </w:r>
      <w:r w:rsidR="00533E53" w:rsidRPr="00EB6433">
        <w:rPr>
          <w:rFonts w:ascii="Times New Roman" w:hAnsi="Times New Roman" w:cs="Times New Roman"/>
          <w:i/>
          <w:iCs/>
          <w:sz w:val="24"/>
        </w:rPr>
        <w:t xml:space="preserve"> </w:t>
      </w:r>
    </w:p>
    <w:p w:rsidR="00503BC5" w:rsidRDefault="00533E53" w:rsidP="00BB1B50">
      <w:pPr>
        <w:autoSpaceDE w:val="0"/>
        <w:autoSpaceDN w:val="0"/>
        <w:adjustRightInd w:val="0"/>
        <w:spacing w:after="0" w:line="360" w:lineRule="auto"/>
        <w:ind w:firstLine="708"/>
        <w:jc w:val="both"/>
        <w:rPr>
          <w:rFonts w:ascii="Times New Roman" w:hAnsi="Times New Roman" w:cs="Times New Roman"/>
          <w:sz w:val="24"/>
        </w:rPr>
      </w:pPr>
      <w:r w:rsidRPr="00533E53">
        <w:rPr>
          <w:rFonts w:ascii="Times New Roman" w:hAnsi="Times New Roman" w:cs="Times New Roman"/>
          <w:sz w:val="24"/>
        </w:rPr>
        <w:t>El</w:t>
      </w:r>
      <w:r>
        <w:rPr>
          <w:rFonts w:ascii="Times New Roman" w:hAnsi="Times New Roman" w:cs="Times New Roman"/>
          <w:sz w:val="24"/>
        </w:rPr>
        <w:t xml:space="preserve"> término “liturgia”</w:t>
      </w:r>
      <w:r w:rsidRPr="00533E53">
        <w:rPr>
          <w:rFonts w:ascii="Times New Roman" w:hAnsi="Times New Roman" w:cs="Times New Roman"/>
          <w:sz w:val="24"/>
        </w:rPr>
        <w:t xml:space="preserve">, que hoy se emplea en sentido casi exclusivamente cultual, es una palabra griega compuesta de </w:t>
      </w:r>
      <w:r w:rsidRPr="00533E53">
        <w:rPr>
          <w:rFonts w:ascii="Times New Roman" w:hAnsi="Times New Roman" w:cs="Times New Roman"/>
          <w:i/>
          <w:iCs/>
          <w:sz w:val="24"/>
        </w:rPr>
        <w:t xml:space="preserve">ergos </w:t>
      </w:r>
      <w:r w:rsidRPr="00533E53">
        <w:rPr>
          <w:rFonts w:ascii="Times New Roman" w:hAnsi="Times New Roman" w:cs="Times New Roman"/>
          <w:sz w:val="24"/>
        </w:rPr>
        <w:t xml:space="preserve">(obra) y de </w:t>
      </w:r>
      <w:proofErr w:type="spellStart"/>
      <w:r w:rsidRPr="00533E53">
        <w:rPr>
          <w:rFonts w:ascii="Times New Roman" w:hAnsi="Times New Roman" w:cs="Times New Roman"/>
          <w:i/>
          <w:iCs/>
          <w:sz w:val="24"/>
        </w:rPr>
        <w:t>leiton</w:t>
      </w:r>
      <w:proofErr w:type="spellEnd"/>
      <w:r w:rsidRPr="00533E53">
        <w:rPr>
          <w:rFonts w:ascii="Times New Roman" w:hAnsi="Times New Roman" w:cs="Times New Roman"/>
          <w:i/>
          <w:iCs/>
          <w:sz w:val="24"/>
        </w:rPr>
        <w:t xml:space="preserve"> </w:t>
      </w:r>
      <w:r w:rsidRPr="00533E53">
        <w:rPr>
          <w:rFonts w:ascii="Times New Roman" w:hAnsi="Times New Roman" w:cs="Times New Roman"/>
          <w:sz w:val="24"/>
        </w:rPr>
        <w:t xml:space="preserve">(adjetivo derivado de </w:t>
      </w:r>
      <w:proofErr w:type="spellStart"/>
      <w:r w:rsidRPr="00533E53">
        <w:rPr>
          <w:rFonts w:ascii="Times New Roman" w:hAnsi="Times New Roman" w:cs="Times New Roman"/>
          <w:sz w:val="24"/>
        </w:rPr>
        <w:t>leos</w:t>
      </w:r>
      <w:proofErr w:type="spellEnd"/>
      <w:r w:rsidRPr="00533E53">
        <w:rPr>
          <w:rFonts w:ascii="Times New Roman" w:hAnsi="Times New Roman" w:cs="Times New Roman"/>
          <w:sz w:val="24"/>
        </w:rPr>
        <w:t>-laos = pueblo). Etimológicamente significa, por tanto, obra pública.</w:t>
      </w:r>
    </w:p>
    <w:p w:rsidR="00533E53" w:rsidRDefault="00533E53" w:rsidP="00533E53">
      <w:pPr>
        <w:autoSpaceDE w:val="0"/>
        <w:autoSpaceDN w:val="0"/>
        <w:adjustRightInd w:val="0"/>
        <w:spacing w:after="0" w:line="360" w:lineRule="auto"/>
        <w:jc w:val="both"/>
        <w:rPr>
          <w:rFonts w:ascii="Times New Roman" w:hAnsi="Times New Roman" w:cs="Times New Roman"/>
          <w:sz w:val="24"/>
        </w:rPr>
      </w:pPr>
      <w:r w:rsidRPr="00533E53">
        <w:rPr>
          <w:rFonts w:ascii="Times New Roman" w:hAnsi="Times New Roman" w:cs="Times New Roman"/>
          <w:sz w:val="24"/>
        </w:rPr>
        <w:t>Según el N.T. la liturgia cristiana tiene un carácter absolutamente singular, puesto que lo más importante y central no es lo que realiza el hombre, sino lo que realiza Dios en Jesucristo a través de la presencia incesante del Espíritu Santo.</w:t>
      </w:r>
    </w:p>
    <w:p w:rsidR="00533E53" w:rsidRPr="001E4E45" w:rsidRDefault="00533E53" w:rsidP="00BB1B50">
      <w:pPr>
        <w:autoSpaceDE w:val="0"/>
        <w:autoSpaceDN w:val="0"/>
        <w:adjustRightInd w:val="0"/>
        <w:spacing w:after="0" w:line="360" w:lineRule="auto"/>
        <w:ind w:firstLine="708"/>
        <w:jc w:val="both"/>
        <w:rPr>
          <w:rFonts w:ascii="Times New Roman" w:hAnsi="Times New Roman" w:cs="Times New Roman"/>
          <w:sz w:val="24"/>
        </w:rPr>
      </w:pPr>
      <w:r w:rsidRPr="001E4E45">
        <w:rPr>
          <w:rFonts w:ascii="Times New Roman" w:hAnsi="Times New Roman" w:cs="Times New Roman"/>
          <w:sz w:val="24"/>
        </w:rPr>
        <w:t>La liturgia es la obra de Dios, que está presente y actúa en Jesucristo y en su Espíritu.</w:t>
      </w:r>
    </w:p>
    <w:p w:rsidR="00533E53" w:rsidRPr="001E4E45" w:rsidRDefault="00533E53" w:rsidP="00BB1B50">
      <w:pPr>
        <w:autoSpaceDE w:val="0"/>
        <w:autoSpaceDN w:val="0"/>
        <w:adjustRightInd w:val="0"/>
        <w:spacing w:after="0" w:line="360" w:lineRule="auto"/>
        <w:ind w:firstLine="708"/>
        <w:jc w:val="both"/>
        <w:rPr>
          <w:rFonts w:ascii="Times New Roman" w:hAnsi="Times New Roman" w:cs="Times New Roman"/>
          <w:sz w:val="24"/>
        </w:rPr>
      </w:pPr>
      <w:r w:rsidRPr="001E4E45">
        <w:rPr>
          <w:rFonts w:ascii="Times New Roman" w:hAnsi="Times New Roman" w:cs="Times New Roman"/>
          <w:sz w:val="24"/>
        </w:rPr>
        <w:t xml:space="preserve">La Constitución conciliar </w:t>
      </w:r>
      <w:proofErr w:type="spellStart"/>
      <w:r w:rsidRPr="001E4E45">
        <w:rPr>
          <w:rFonts w:ascii="Times New Roman" w:hAnsi="Times New Roman" w:cs="Times New Roman"/>
          <w:i/>
          <w:iCs/>
          <w:sz w:val="24"/>
        </w:rPr>
        <w:t>Sacrosanctum</w:t>
      </w:r>
      <w:proofErr w:type="spellEnd"/>
      <w:r w:rsidRPr="001E4E45">
        <w:rPr>
          <w:rFonts w:ascii="Times New Roman" w:hAnsi="Times New Roman" w:cs="Times New Roman"/>
          <w:i/>
          <w:iCs/>
          <w:sz w:val="24"/>
        </w:rPr>
        <w:t xml:space="preserve"> </w:t>
      </w:r>
      <w:proofErr w:type="spellStart"/>
      <w:r w:rsidRPr="001E4E45">
        <w:rPr>
          <w:rFonts w:ascii="Times New Roman" w:hAnsi="Times New Roman" w:cs="Times New Roman"/>
          <w:i/>
          <w:iCs/>
          <w:sz w:val="24"/>
        </w:rPr>
        <w:t>Concilium</w:t>
      </w:r>
      <w:proofErr w:type="spellEnd"/>
      <w:r w:rsidRPr="001E4E45">
        <w:rPr>
          <w:rFonts w:ascii="Times New Roman" w:hAnsi="Times New Roman" w:cs="Times New Roman"/>
          <w:i/>
          <w:iCs/>
          <w:sz w:val="24"/>
        </w:rPr>
        <w:t xml:space="preserve"> </w:t>
      </w:r>
      <w:r w:rsidRPr="001E4E45">
        <w:rPr>
          <w:rFonts w:ascii="Times New Roman" w:hAnsi="Times New Roman" w:cs="Times New Roman"/>
          <w:sz w:val="24"/>
        </w:rPr>
        <w:t>señala los siguientes aspectos:</w:t>
      </w:r>
    </w:p>
    <w:p w:rsidR="00BB1B50" w:rsidRDefault="00BB1B50" w:rsidP="001E4E45">
      <w:pPr>
        <w:autoSpaceDE w:val="0"/>
        <w:autoSpaceDN w:val="0"/>
        <w:adjustRightInd w:val="0"/>
        <w:spacing w:after="0" w:line="360" w:lineRule="auto"/>
        <w:jc w:val="both"/>
        <w:rPr>
          <w:rFonts w:ascii="Times New Roman" w:hAnsi="Times New Roman" w:cs="Times New Roman"/>
          <w:sz w:val="24"/>
        </w:rPr>
      </w:pPr>
    </w:p>
    <w:p w:rsidR="00533E53" w:rsidRPr="001E4E45" w:rsidRDefault="00533E53" w:rsidP="001E4E45">
      <w:pPr>
        <w:autoSpaceDE w:val="0"/>
        <w:autoSpaceDN w:val="0"/>
        <w:adjustRightInd w:val="0"/>
        <w:spacing w:after="0" w:line="360" w:lineRule="auto"/>
        <w:jc w:val="both"/>
        <w:rPr>
          <w:rFonts w:ascii="Times New Roman" w:hAnsi="Times New Roman" w:cs="Times New Roman"/>
          <w:sz w:val="24"/>
        </w:rPr>
      </w:pPr>
      <w:r w:rsidRPr="001E4E45">
        <w:rPr>
          <w:rFonts w:ascii="Times New Roman" w:hAnsi="Times New Roman" w:cs="Times New Roman"/>
          <w:sz w:val="24"/>
        </w:rPr>
        <w:t xml:space="preserve">a) la voluntad salvífica trinitaria se realiza en el tiempo por Cristo, Mediador entre Dios y los hombres, quien a través de todos los actos de su vida, y sobre todo, por el misterio pascual de su muerte y resurrección, glorifica a Dios de modo perfectísimo y salva a los hombres (SC, 5); </w:t>
      </w:r>
    </w:p>
    <w:p w:rsidR="00BB1B50" w:rsidRDefault="00BB1B50" w:rsidP="001E4E45">
      <w:pPr>
        <w:autoSpaceDE w:val="0"/>
        <w:autoSpaceDN w:val="0"/>
        <w:adjustRightInd w:val="0"/>
        <w:spacing w:after="0" w:line="360" w:lineRule="auto"/>
        <w:jc w:val="both"/>
        <w:rPr>
          <w:rFonts w:ascii="Times New Roman" w:hAnsi="Times New Roman" w:cs="Times New Roman"/>
          <w:sz w:val="24"/>
        </w:rPr>
      </w:pPr>
    </w:p>
    <w:p w:rsidR="00533E53" w:rsidRPr="001E4E45" w:rsidRDefault="00533E53" w:rsidP="001E4E45">
      <w:pPr>
        <w:autoSpaceDE w:val="0"/>
        <w:autoSpaceDN w:val="0"/>
        <w:adjustRightInd w:val="0"/>
        <w:spacing w:after="0" w:line="360" w:lineRule="auto"/>
        <w:jc w:val="both"/>
        <w:rPr>
          <w:rFonts w:ascii="Times New Roman" w:hAnsi="Times New Roman" w:cs="Times New Roman"/>
          <w:sz w:val="24"/>
        </w:rPr>
      </w:pPr>
      <w:r w:rsidRPr="001E4E45">
        <w:rPr>
          <w:rFonts w:ascii="Times New Roman" w:hAnsi="Times New Roman" w:cs="Times New Roman"/>
          <w:sz w:val="24"/>
        </w:rPr>
        <w:t>b) la acción de Cristo continúa y se ejerce continuamente en la Iglesia, sobre todo en el sacrificio y en los sacramentos, corazón de toda la liturgia (SC, 6);</w:t>
      </w:r>
    </w:p>
    <w:p w:rsidR="00BB1B50" w:rsidRDefault="00BB1B50" w:rsidP="001E4E45">
      <w:pPr>
        <w:autoSpaceDE w:val="0"/>
        <w:autoSpaceDN w:val="0"/>
        <w:adjustRightInd w:val="0"/>
        <w:spacing w:after="0" w:line="360" w:lineRule="auto"/>
        <w:jc w:val="both"/>
        <w:rPr>
          <w:rFonts w:ascii="Times New Roman" w:hAnsi="Times New Roman" w:cs="Times New Roman"/>
          <w:sz w:val="24"/>
        </w:rPr>
      </w:pPr>
    </w:p>
    <w:p w:rsidR="001E4E45" w:rsidRPr="001E4E45" w:rsidRDefault="001E4E45" w:rsidP="001E4E45">
      <w:pPr>
        <w:autoSpaceDE w:val="0"/>
        <w:autoSpaceDN w:val="0"/>
        <w:adjustRightInd w:val="0"/>
        <w:spacing w:after="0" w:line="360" w:lineRule="auto"/>
        <w:jc w:val="both"/>
        <w:rPr>
          <w:rFonts w:ascii="Times New Roman" w:hAnsi="Times New Roman" w:cs="Times New Roman"/>
          <w:sz w:val="24"/>
        </w:rPr>
      </w:pPr>
      <w:r w:rsidRPr="001E4E45">
        <w:rPr>
          <w:rFonts w:ascii="Times New Roman" w:hAnsi="Times New Roman" w:cs="Times New Roman"/>
          <w:sz w:val="24"/>
        </w:rPr>
        <w:t>c) esto es posible porque Cristo está presente en todas y cada una de las acciones litúrgicas, actualizando, a través de los signos sensibles y eficaces, su obra redentora y comunicándola a todos los hombres de todos los tiempos (SC, 7).</w:t>
      </w:r>
    </w:p>
    <w:p w:rsidR="00533E53" w:rsidRPr="00533E53" w:rsidRDefault="00533E53" w:rsidP="00533E53">
      <w:pPr>
        <w:autoSpaceDE w:val="0"/>
        <w:autoSpaceDN w:val="0"/>
        <w:adjustRightInd w:val="0"/>
        <w:spacing w:after="0" w:line="240" w:lineRule="auto"/>
        <w:rPr>
          <w:rFonts w:ascii="Times New Roman" w:hAnsi="Times New Roman" w:cs="Times New Roman"/>
        </w:rPr>
      </w:pPr>
    </w:p>
    <w:p w:rsidR="00E41A35" w:rsidRPr="00EB6433" w:rsidRDefault="00E41A35" w:rsidP="00EB6433">
      <w:pPr>
        <w:pStyle w:val="Sinespaciado"/>
        <w:numPr>
          <w:ilvl w:val="0"/>
          <w:numId w:val="7"/>
        </w:numPr>
        <w:spacing w:line="360" w:lineRule="auto"/>
        <w:rPr>
          <w:rFonts w:ascii="Times New Roman" w:hAnsi="Times New Roman" w:cs="Times New Roman"/>
          <w:i/>
          <w:sz w:val="24"/>
          <w:szCs w:val="24"/>
        </w:rPr>
      </w:pPr>
      <w:r w:rsidRPr="00EB6433">
        <w:rPr>
          <w:rFonts w:ascii="Times New Roman" w:hAnsi="Times New Roman" w:cs="Times New Roman"/>
          <w:i/>
          <w:sz w:val="24"/>
          <w:szCs w:val="24"/>
        </w:rPr>
        <w:t>La liturgia en el Concilio Vaticano II</w:t>
      </w:r>
    </w:p>
    <w:p w:rsidR="00462D39" w:rsidRPr="00462D39" w:rsidRDefault="00462D39" w:rsidP="00462D39">
      <w:pPr>
        <w:pStyle w:val="Sinespaciado"/>
        <w:spacing w:line="360" w:lineRule="auto"/>
        <w:ind w:left="360"/>
        <w:rPr>
          <w:rFonts w:ascii="Times New Roman" w:hAnsi="Times New Roman" w:cs="Times New Roman"/>
          <w:b/>
          <w:i/>
          <w:sz w:val="24"/>
          <w:szCs w:val="24"/>
        </w:rPr>
      </w:pPr>
    </w:p>
    <w:p w:rsidR="00EB6433" w:rsidRDefault="00A30A88" w:rsidP="00BB1B50">
      <w:pPr>
        <w:autoSpaceDE w:val="0"/>
        <w:autoSpaceDN w:val="0"/>
        <w:adjustRightInd w:val="0"/>
        <w:spacing w:after="0" w:line="360" w:lineRule="auto"/>
        <w:ind w:firstLine="360"/>
        <w:jc w:val="both"/>
        <w:rPr>
          <w:rFonts w:ascii="Times New Roman" w:hAnsi="Times New Roman" w:cs="Times New Roman"/>
          <w:sz w:val="24"/>
        </w:rPr>
      </w:pPr>
      <w:r w:rsidRPr="00257EB3">
        <w:rPr>
          <w:rFonts w:ascii="Times New Roman" w:hAnsi="Times New Roman" w:cs="Times New Roman"/>
          <w:sz w:val="24"/>
        </w:rPr>
        <w:t xml:space="preserve">De la argumentación anterior se extrae una definición de liturgia, si bien no pretendió que fuese científica: </w:t>
      </w:r>
    </w:p>
    <w:p w:rsidR="00777403" w:rsidRDefault="00777403" w:rsidP="00BB1B50">
      <w:pPr>
        <w:autoSpaceDE w:val="0"/>
        <w:autoSpaceDN w:val="0"/>
        <w:adjustRightInd w:val="0"/>
        <w:spacing w:after="0" w:line="360" w:lineRule="auto"/>
        <w:ind w:firstLine="360"/>
        <w:jc w:val="both"/>
        <w:rPr>
          <w:rFonts w:ascii="Times New Roman" w:hAnsi="Times New Roman" w:cs="Times New Roman"/>
          <w:sz w:val="24"/>
        </w:rPr>
      </w:pPr>
    </w:p>
    <w:p w:rsidR="00BB1B50" w:rsidRDefault="001D4E00" w:rsidP="00EB6433">
      <w:pPr>
        <w:autoSpaceDE w:val="0"/>
        <w:autoSpaceDN w:val="0"/>
        <w:adjustRightInd w:val="0"/>
        <w:spacing w:after="0" w:line="360" w:lineRule="auto"/>
        <w:ind w:left="708"/>
        <w:jc w:val="both"/>
        <w:rPr>
          <w:rFonts w:ascii="Times New Roman" w:hAnsi="Times New Roman" w:cs="Times New Roman"/>
          <w:b/>
          <w:sz w:val="24"/>
        </w:rPr>
      </w:pPr>
      <w:r>
        <w:rPr>
          <w:rFonts w:ascii="Times New Roman" w:hAnsi="Times New Roman" w:cs="Times New Roman"/>
          <w:noProof/>
          <w:sz w:val="24"/>
          <w:szCs w:val="24"/>
          <w:lang w:eastAsia="es-MX"/>
        </w:rPr>
        <w:drawing>
          <wp:anchor distT="0" distB="0" distL="114300" distR="114300" simplePos="0" relativeHeight="251666432" behindDoc="0" locked="0" layoutInCell="1" allowOverlap="1" wp14:anchorId="41A74CBC" wp14:editId="4A379B3E">
            <wp:simplePos x="0" y="0"/>
            <wp:positionH relativeFrom="margin">
              <wp:posOffset>-198120</wp:posOffset>
            </wp:positionH>
            <wp:positionV relativeFrom="paragraph">
              <wp:posOffset>13970</wp:posOffset>
            </wp:positionV>
            <wp:extent cx="1753870" cy="203454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urgia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870" cy="2034540"/>
                    </a:xfrm>
                    <a:prstGeom prst="rect">
                      <a:avLst/>
                    </a:prstGeom>
                  </pic:spPr>
                </pic:pic>
              </a:graphicData>
            </a:graphic>
            <wp14:sizeRelH relativeFrom="page">
              <wp14:pctWidth>0</wp14:pctWidth>
            </wp14:sizeRelH>
            <wp14:sizeRelV relativeFrom="page">
              <wp14:pctHeight>0</wp14:pctHeight>
            </wp14:sizeRelV>
          </wp:anchor>
        </w:drawing>
      </w:r>
    </w:p>
    <w:p w:rsidR="00777403" w:rsidRDefault="00777403" w:rsidP="00EB6433">
      <w:pPr>
        <w:autoSpaceDE w:val="0"/>
        <w:autoSpaceDN w:val="0"/>
        <w:adjustRightInd w:val="0"/>
        <w:spacing w:after="0" w:line="360" w:lineRule="auto"/>
        <w:ind w:left="708"/>
        <w:jc w:val="both"/>
        <w:rPr>
          <w:rFonts w:ascii="Times New Roman" w:hAnsi="Times New Roman" w:cs="Times New Roman"/>
          <w:b/>
          <w:sz w:val="24"/>
        </w:rPr>
      </w:pPr>
    </w:p>
    <w:p w:rsidR="00503BC5" w:rsidRDefault="00A30A88" w:rsidP="00EB6433">
      <w:pPr>
        <w:autoSpaceDE w:val="0"/>
        <w:autoSpaceDN w:val="0"/>
        <w:adjustRightInd w:val="0"/>
        <w:spacing w:after="0" w:line="360" w:lineRule="auto"/>
        <w:ind w:left="708"/>
        <w:jc w:val="both"/>
        <w:rPr>
          <w:rFonts w:ascii="Times New Roman" w:hAnsi="Times New Roman" w:cs="Times New Roman"/>
          <w:b/>
          <w:sz w:val="24"/>
        </w:rPr>
      </w:pPr>
      <w:r w:rsidRPr="00EB6433">
        <w:rPr>
          <w:rFonts w:ascii="Times New Roman" w:hAnsi="Times New Roman" w:cs="Times New Roman"/>
          <w:b/>
          <w:sz w:val="24"/>
        </w:rPr>
        <w:t>“Con razón, pues, se considera la liturgia como el ejercicio del sacerdocio de Jesucristo. En ella los signos significan y cada uno a su manera realizan la santificación del hombre, y así el Cuerpo Místico de Jesucristo, es decir, la Cabeza y los miembros, ejerce</w:t>
      </w:r>
      <w:r w:rsidR="00BB1B50">
        <w:rPr>
          <w:rFonts w:ascii="Times New Roman" w:hAnsi="Times New Roman" w:cs="Times New Roman"/>
          <w:b/>
          <w:sz w:val="24"/>
        </w:rPr>
        <w:t>n el culto público íntegro” (SC</w:t>
      </w:r>
      <w:r w:rsidRPr="00EB6433">
        <w:rPr>
          <w:rFonts w:ascii="Times New Roman" w:hAnsi="Times New Roman" w:cs="Times New Roman"/>
          <w:b/>
          <w:sz w:val="24"/>
        </w:rPr>
        <w:t xml:space="preserve"> 7).</w:t>
      </w:r>
    </w:p>
    <w:p w:rsidR="00EB6433" w:rsidRDefault="00EB6433" w:rsidP="00FE69B0">
      <w:pPr>
        <w:autoSpaceDE w:val="0"/>
        <w:autoSpaceDN w:val="0"/>
        <w:adjustRightInd w:val="0"/>
        <w:spacing w:after="0" w:line="360" w:lineRule="auto"/>
        <w:jc w:val="both"/>
        <w:rPr>
          <w:rFonts w:ascii="Times New Roman" w:hAnsi="Times New Roman" w:cs="Times New Roman"/>
          <w:b/>
          <w:sz w:val="24"/>
        </w:rPr>
      </w:pPr>
    </w:p>
    <w:p w:rsidR="00777403" w:rsidRDefault="00777403" w:rsidP="00FE69B0">
      <w:pPr>
        <w:autoSpaceDE w:val="0"/>
        <w:autoSpaceDN w:val="0"/>
        <w:adjustRightInd w:val="0"/>
        <w:spacing w:after="0" w:line="360" w:lineRule="auto"/>
        <w:jc w:val="both"/>
        <w:rPr>
          <w:rFonts w:ascii="Times New Roman" w:hAnsi="Times New Roman" w:cs="Times New Roman"/>
          <w:b/>
          <w:sz w:val="24"/>
        </w:rPr>
      </w:pPr>
    </w:p>
    <w:p w:rsidR="00A30A88" w:rsidRPr="00257EB3" w:rsidRDefault="00A30A88" w:rsidP="00BB1B50">
      <w:pPr>
        <w:autoSpaceDE w:val="0"/>
        <w:autoSpaceDN w:val="0"/>
        <w:adjustRightInd w:val="0"/>
        <w:spacing w:after="0" w:line="360" w:lineRule="auto"/>
        <w:ind w:firstLine="708"/>
        <w:jc w:val="both"/>
        <w:rPr>
          <w:rFonts w:ascii="Times New Roman" w:hAnsi="Times New Roman" w:cs="Times New Roman"/>
          <w:sz w:val="24"/>
        </w:rPr>
      </w:pPr>
      <w:r w:rsidRPr="00257EB3">
        <w:rPr>
          <w:rFonts w:ascii="Times New Roman" w:hAnsi="Times New Roman" w:cs="Times New Roman"/>
          <w:sz w:val="24"/>
        </w:rPr>
        <w:t xml:space="preserve">Desde los comienzos del movimiento litúrgico hasta nuestros días se han propuesto más de treinta definiciones de liturgia y todavía no existe una que </w:t>
      </w:r>
      <w:r w:rsidR="00257EB3" w:rsidRPr="00257EB3">
        <w:rPr>
          <w:rFonts w:ascii="Times New Roman" w:hAnsi="Times New Roman" w:cs="Times New Roman"/>
          <w:sz w:val="24"/>
        </w:rPr>
        <w:t xml:space="preserve">sea admitida unánimemente. </w:t>
      </w:r>
      <w:r w:rsidRPr="00257EB3">
        <w:rPr>
          <w:rFonts w:ascii="Times New Roman" w:hAnsi="Times New Roman" w:cs="Times New Roman"/>
          <w:sz w:val="24"/>
        </w:rPr>
        <w:t>Sin embargo, todos los autores admiten que el concepto de liturgia incluye, al m</w:t>
      </w:r>
      <w:r w:rsidR="00257EB3" w:rsidRPr="00257EB3">
        <w:rPr>
          <w:rFonts w:ascii="Times New Roman" w:hAnsi="Times New Roman" w:cs="Times New Roman"/>
          <w:sz w:val="24"/>
        </w:rPr>
        <w:t xml:space="preserve">enos, los siguientes elementos: </w:t>
      </w:r>
      <w:r w:rsidRPr="00462D39">
        <w:rPr>
          <w:rFonts w:ascii="Times New Roman" w:hAnsi="Times New Roman" w:cs="Times New Roman"/>
          <w:sz w:val="24"/>
          <w:u w:val="single"/>
        </w:rPr>
        <w:t>la presencia de Cristo Sac</w:t>
      </w:r>
      <w:r w:rsidR="00257EB3" w:rsidRPr="00462D39">
        <w:rPr>
          <w:rFonts w:ascii="Times New Roman" w:hAnsi="Times New Roman" w:cs="Times New Roman"/>
          <w:sz w:val="24"/>
          <w:u w:val="single"/>
        </w:rPr>
        <w:t>erdote</w:t>
      </w:r>
      <w:r w:rsidR="00257EB3" w:rsidRPr="00257EB3">
        <w:rPr>
          <w:rFonts w:ascii="Times New Roman" w:hAnsi="Times New Roman" w:cs="Times New Roman"/>
          <w:sz w:val="24"/>
        </w:rPr>
        <w:t xml:space="preserve">, </w:t>
      </w:r>
      <w:r w:rsidR="00257EB3" w:rsidRPr="00462D39">
        <w:rPr>
          <w:rFonts w:ascii="Times New Roman" w:hAnsi="Times New Roman" w:cs="Times New Roman"/>
          <w:sz w:val="24"/>
          <w:u w:val="single"/>
        </w:rPr>
        <w:t>la acción de la Iglesia</w:t>
      </w:r>
      <w:r w:rsidR="00257EB3" w:rsidRPr="00257EB3">
        <w:rPr>
          <w:rFonts w:ascii="Times New Roman" w:hAnsi="Times New Roman" w:cs="Times New Roman"/>
          <w:sz w:val="24"/>
        </w:rPr>
        <w:t xml:space="preserve"> </w:t>
      </w:r>
      <w:r w:rsidRPr="00257EB3">
        <w:rPr>
          <w:rFonts w:ascii="Times New Roman" w:hAnsi="Times New Roman" w:cs="Times New Roman"/>
          <w:sz w:val="24"/>
        </w:rPr>
        <w:t xml:space="preserve">y </w:t>
      </w:r>
      <w:r w:rsidRPr="00462D39">
        <w:rPr>
          <w:rFonts w:ascii="Times New Roman" w:hAnsi="Times New Roman" w:cs="Times New Roman"/>
          <w:sz w:val="24"/>
          <w:u w:val="single"/>
        </w:rPr>
        <w:t>del Espíritu Santo</w:t>
      </w:r>
      <w:r w:rsidRPr="00257EB3">
        <w:rPr>
          <w:rFonts w:ascii="Times New Roman" w:hAnsi="Times New Roman" w:cs="Times New Roman"/>
          <w:sz w:val="24"/>
        </w:rPr>
        <w:t xml:space="preserve">, </w:t>
      </w:r>
      <w:r w:rsidRPr="00462D39">
        <w:rPr>
          <w:rFonts w:ascii="Times New Roman" w:hAnsi="Times New Roman" w:cs="Times New Roman"/>
          <w:sz w:val="24"/>
          <w:u w:val="single"/>
        </w:rPr>
        <w:t>la historia de la salvación continuad</w:t>
      </w:r>
      <w:r w:rsidR="00257EB3" w:rsidRPr="00462D39">
        <w:rPr>
          <w:rFonts w:ascii="Times New Roman" w:hAnsi="Times New Roman" w:cs="Times New Roman"/>
          <w:sz w:val="24"/>
          <w:u w:val="single"/>
        </w:rPr>
        <w:t xml:space="preserve">a y </w:t>
      </w:r>
      <w:r w:rsidRPr="00462D39">
        <w:rPr>
          <w:rFonts w:ascii="Times New Roman" w:hAnsi="Times New Roman" w:cs="Times New Roman"/>
          <w:sz w:val="24"/>
          <w:u w:val="single"/>
        </w:rPr>
        <w:t>actualizada a través de signos</w:t>
      </w:r>
      <w:r w:rsidR="00257EB3" w:rsidRPr="00462D39">
        <w:rPr>
          <w:rFonts w:ascii="Times New Roman" w:hAnsi="Times New Roman" w:cs="Times New Roman"/>
          <w:sz w:val="24"/>
          <w:u w:val="single"/>
        </w:rPr>
        <w:t xml:space="preserve"> eficaces</w:t>
      </w:r>
      <w:r w:rsidR="00257EB3" w:rsidRPr="00257EB3">
        <w:rPr>
          <w:rFonts w:ascii="Times New Roman" w:hAnsi="Times New Roman" w:cs="Times New Roman"/>
          <w:sz w:val="24"/>
        </w:rPr>
        <w:t xml:space="preserve">, y la </w:t>
      </w:r>
      <w:r w:rsidR="00257EB3" w:rsidRPr="00462D39">
        <w:rPr>
          <w:rFonts w:ascii="Times New Roman" w:hAnsi="Times New Roman" w:cs="Times New Roman"/>
          <w:sz w:val="24"/>
          <w:u w:val="single"/>
        </w:rPr>
        <w:t xml:space="preserve">santificación y </w:t>
      </w:r>
      <w:r w:rsidRPr="00462D39">
        <w:rPr>
          <w:rFonts w:ascii="Times New Roman" w:hAnsi="Times New Roman" w:cs="Times New Roman"/>
          <w:sz w:val="24"/>
          <w:u w:val="single"/>
        </w:rPr>
        <w:t>el culto</w:t>
      </w:r>
      <w:r w:rsidRPr="00257EB3">
        <w:rPr>
          <w:rFonts w:ascii="Times New Roman" w:hAnsi="Times New Roman" w:cs="Times New Roman"/>
          <w:sz w:val="24"/>
        </w:rPr>
        <w:t>.</w:t>
      </w:r>
    </w:p>
    <w:p w:rsidR="00EB6433" w:rsidRDefault="00EB6433" w:rsidP="00FE69B0">
      <w:pPr>
        <w:autoSpaceDE w:val="0"/>
        <w:autoSpaceDN w:val="0"/>
        <w:adjustRightInd w:val="0"/>
        <w:spacing w:after="0" w:line="360" w:lineRule="auto"/>
        <w:jc w:val="both"/>
        <w:rPr>
          <w:rFonts w:ascii="Times New Roman" w:hAnsi="Times New Roman" w:cs="Times New Roman"/>
          <w:sz w:val="24"/>
          <w:szCs w:val="24"/>
        </w:rPr>
      </w:pPr>
    </w:p>
    <w:p w:rsidR="00257EB3" w:rsidRDefault="00257EB3" w:rsidP="00BB1B5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Desde el concilio Vaticano II se ha pensado y se ha hablado mucho sobre la liturgia, lo cual ha sido a menudo y todavía es objeto de fuertes controversias. Con motivo de los cuarenta años de la entrada en vigor el 4 de diciembre de 1963 de la Constitución conciliar </w:t>
      </w:r>
      <w:proofErr w:type="spellStart"/>
      <w:r>
        <w:rPr>
          <w:rFonts w:ascii="Times New Roman" w:hAnsi="Times New Roman" w:cs="Times New Roman"/>
          <w:i/>
          <w:iCs/>
          <w:sz w:val="24"/>
          <w:szCs w:val="24"/>
        </w:rPr>
        <w:t>Sacrosanctum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Concilium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sobre la Sagrada liturgia han tenido lugar numerosos simposios que han intentado profundizar en la situación de la vida de la Iglesia en relación con la liturgia.</w:t>
      </w:r>
      <w:r>
        <w:rPr>
          <w:rStyle w:val="Refdenotaalpie"/>
          <w:rFonts w:ascii="Times New Roman" w:hAnsi="Times New Roman" w:cs="Times New Roman"/>
          <w:sz w:val="24"/>
          <w:szCs w:val="24"/>
        </w:rPr>
        <w:footnoteReference w:id="2"/>
      </w:r>
    </w:p>
    <w:p w:rsidR="00EB6433" w:rsidRDefault="00EB6433" w:rsidP="00D6534E">
      <w:pPr>
        <w:autoSpaceDE w:val="0"/>
        <w:autoSpaceDN w:val="0"/>
        <w:adjustRightInd w:val="0"/>
        <w:spacing w:after="0" w:line="360" w:lineRule="auto"/>
        <w:jc w:val="both"/>
        <w:rPr>
          <w:rFonts w:ascii="Times New Roman" w:hAnsi="Times New Roman" w:cs="Times New Roman"/>
          <w:sz w:val="24"/>
          <w:szCs w:val="24"/>
        </w:rPr>
      </w:pPr>
    </w:p>
    <w:p w:rsidR="00257EB3" w:rsidRDefault="00D6534E" w:rsidP="00BB1B50">
      <w:pPr>
        <w:autoSpaceDE w:val="0"/>
        <w:autoSpaceDN w:val="0"/>
        <w:adjustRightInd w:val="0"/>
        <w:spacing w:after="0" w:line="360" w:lineRule="auto"/>
        <w:ind w:firstLine="708"/>
        <w:jc w:val="both"/>
        <w:rPr>
          <w:rFonts w:ascii="Times New Roman" w:hAnsi="Times New Roman" w:cs="Times New Roman"/>
          <w:sz w:val="24"/>
          <w:szCs w:val="24"/>
        </w:rPr>
      </w:pPr>
      <w:r w:rsidRPr="00D6534E">
        <w:rPr>
          <w:rFonts w:ascii="Times New Roman" w:hAnsi="Times New Roman" w:cs="Times New Roman"/>
          <w:sz w:val="24"/>
          <w:szCs w:val="24"/>
        </w:rPr>
        <w:lastRenderedPageBreak/>
        <w:t>El Concilio ha querido destacar, por una parte, la dimensión litúrgica</w:t>
      </w:r>
      <w:r>
        <w:rPr>
          <w:rFonts w:ascii="Times New Roman" w:hAnsi="Times New Roman" w:cs="Times New Roman"/>
          <w:sz w:val="24"/>
          <w:szCs w:val="24"/>
        </w:rPr>
        <w:t xml:space="preserve"> </w:t>
      </w:r>
      <w:r w:rsidRPr="00D6534E">
        <w:rPr>
          <w:rFonts w:ascii="Times New Roman" w:hAnsi="Times New Roman" w:cs="Times New Roman"/>
          <w:sz w:val="24"/>
          <w:szCs w:val="24"/>
        </w:rPr>
        <w:t>de la redención efectuada por Cristo en su muerte y resurrección,</w:t>
      </w:r>
      <w:r>
        <w:rPr>
          <w:rFonts w:ascii="Times New Roman" w:hAnsi="Times New Roman" w:cs="Times New Roman"/>
          <w:sz w:val="24"/>
          <w:szCs w:val="24"/>
        </w:rPr>
        <w:t xml:space="preserve"> y</w:t>
      </w:r>
      <w:r w:rsidRPr="00D6534E">
        <w:rPr>
          <w:rFonts w:ascii="Times New Roman" w:hAnsi="Times New Roman" w:cs="Times New Roman"/>
          <w:sz w:val="24"/>
          <w:szCs w:val="24"/>
        </w:rPr>
        <w:t xml:space="preserve"> por otra, la modalidad sacramental o simbólico-litúrgica en</w:t>
      </w:r>
      <w:r>
        <w:rPr>
          <w:rFonts w:ascii="Times New Roman" w:hAnsi="Times New Roman" w:cs="Times New Roman"/>
          <w:sz w:val="24"/>
          <w:szCs w:val="24"/>
        </w:rPr>
        <w:t xml:space="preserve"> </w:t>
      </w:r>
      <w:r w:rsidRPr="00D6534E">
        <w:rPr>
          <w:rFonts w:ascii="Times New Roman" w:hAnsi="Times New Roman" w:cs="Times New Roman"/>
          <w:sz w:val="24"/>
          <w:szCs w:val="24"/>
        </w:rPr>
        <w:t>la</w:t>
      </w:r>
      <w:r>
        <w:rPr>
          <w:rFonts w:ascii="Times New Roman" w:hAnsi="Times New Roman" w:cs="Times New Roman"/>
          <w:sz w:val="24"/>
          <w:szCs w:val="24"/>
        </w:rPr>
        <w:t xml:space="preserve"> que se ha de llevar a cabo la “obra de la salvación”</w:t>
      </w:r>
      <w:r w:rsidR="00E54619">
        <w:rPr>
          <w:rFonts w:ascii="Times New Roman" w:hAnsi="Times New Roman" w:cs="Times New Roman"/>
          <w:sz w:val="24"/>
          <w:szCs w:val="24"/>
        </w:rPr>
        <w:t xml:space="preserve">. </w:t>
      </w:r>
    </w:p>
    <w:p w:rsidR="00EB6433" w:rsidRDefault="00EB6433" w:rsidP="00E54619">
      <w:pPr>
        <w:autoSpaceDE w:val="0"/>
        <w:autoSpaceDN w:val="0"/>
        <w:adjustRightInd w:val="0"/>
        <w:spacing w:after="0" w:line="360" w:lineRule="auto"/>
        <w:jc w:val="both"/>
        <w:rPr>
          <w:rFonts w:ascii="Times New Roman" w:hAnsi="Times New Roman" w:cs="Times New Roman"/>
          <w:sz w:val="24"/>
          <w:szCs w:val="24"/>
        </w:rPr>
      </w:pPr>
    </w:p>
    <w:p w:rsidR="001D4E00" w:rsidRDefault="00E54619" w:rsidP="00BB1B50">
      <w:pPr>
        <w:autoSpaceDE w:val="0"/>
        <w:autoSpaceDN w:val="0"/>
        <w:adjustRightInd w:val="0"/>
        <w:spacing w:after="0" w:line="360" w:lineRule="auto"/>
        <w:ind w:firstLine="708"/>
        <w:jc w:val="both"/>
        <w:rPr>
          <w:rFonts w:ascii="Times New Roman" w:hAnsi="Times New Roman" w:cs="Times New Roman"/>
          <w:sz w:val="24"/>
          <w:szCs w:val="24"/>
        </w:rPr>
      </w:pPr>
      <w:r w:rsidRPr="00E54619">
        <w:rPr>
          <w:rFonts w:ascii="Times New Roman" w:hAnsi="Times New Roman" w:cs="Times New Roman"/>
          <w:sz w:val="24"/>
          <w:szCs w:val="24"/>
        </w:rPr>
        <w:t>Así pues, en la noción de liturgia que ofrece el Vaticano II, destacan</w:t>
      </w:r>
      <w:r>
        <w:rPr>
          <w:rFonts w:ascii="Times New Roman" w:hAnsi="Times New Roman" w:cs="Times New Roman"/>
          <w:sz w:val="24"/>
          <w:szCs w:val="24"/>
        </w:rPr>
        <w:t xml:space="preserve"> </w:t>
      </w:r>
      <w:r w:rsidRPr="00E54619">
        <w:rPr>
          <w:rFonts w:ascii="Times New Roman" w:hAnsi="Times New Roman" w:cs="Times New Roman"/>
          <w:sz w:val="24"/>
          <w:szCs w:val="24"/>
        </w:rPr>
        <w:t>los siguientes aspectos:</w:t>
      </w:r>
    </w:p>
    <w:p w:rsidR="00EB6433" w:rsidRDefault="00E54619" w:rsidP="00BB1B50">
      <w:pPr>
        <w:autoSpaceDE w:val="0"/>
        <w:autoSpaceDN w:val="0"/>
        <w:adjustRightInd w:val="0"/>
        <w:spacing w:after="0" w:line="360" w:lineRule="auto"/>
        <w:ind w:firstLine="708"/>
        <w:jc w:val="both"/>
        <w:rPr>
          <w:rFonts w:ascii="Times New Roman" w:hAnsi="Times New Roman" w:cs="Times New Roman"/>
          <w:sz w:val="24"/>
          <w:szCs w:val="24"/>
        </w:rPr>
      </w:pPr>
      <w:r w:rsidRPr="00E54619">
        <w:rPr>
          <w:rFonts w:ascii="Times New Roman" w:hAnsi="Times New Roman" w:cs="Times New Roman"/>
          <w:sz w:val="24"/>
          <w:szCs w:val="24"/>
        </w:rPr>
        <w:t xml:space="preserve"> </w:t>
      </w:r>
    </w:p>
    <w:p w:rsidR="00E54619" w:rsidRDefault="00E54619" w:rsidP="00E54619">
      <w:pPr>
        <w:autoSpaceDE w:val="0"/>
        <w:autoSpaceDN w:val="0"/>
        <w:adjustRightInd w:val="0"/>
        <w:spacing w:after="0" w:line="360" w:lineRule="auto"/>
        <w:jc w:val="both"/>
        <w:rPr>
          <w:rFonts w:ascii="Times New Roman" w:hAnsi="Times New Roman" w:cs="Times New Roman"/>
          <w:sz w:val="24"/>
          <w:szCs w:val="24"/>
        </w:rPr>
      </w:pPr>
      <w:r w:rsidRPr="00E54619">
        <w:rPr>
          <w:rFonts w:ascii="Times New Roman" w:hAnsi="Times New Roman" w:cs="Times New Roman"/>
          <w:i/>
          <w:iCs/>
          <w:sz w:val="24"/>
          <w:szCs w:val="24"/>
        </w:rPr>
        <w:t xml:space="preserve">a) </w:t>
      </w:r>
      <w:proofErr w:type="gramStart"/>
      <w:r w:rsidRPr="00E54619">
        <w:rPr>
          <w:rFonts w:ascii="Times New Roman" w:hAnsi="Times New Roman" w:cs="Times New Roman"/>
          <w:sz w:val="24"/>
          <w:szCs w:val="24"/>
        </w:rPr>
        <w:t>la</w:t>
      </w:r>
      <w:proofErr w:type="gramEnd"/>
      <w:r w:rsidRPr="00E54619">
        <w:rPr>
          <w:rFonts w:ascii="Times New Roman" w:hAnsi="Times New Roman" w:cs="Times New Roman"/>
          <w:sz w:val="24"/>
          <w:szCs w:val="24"/>
        </w:rPr>
        <w:t xml:space="preserve"> liturgia es obra del Cristo total, de</w:t>
      </w:r>
      <w:r>
        <w:rPr>
          <w:rFonts w:ascii="Times New Roman" w:hAnsi="Times New Roman" w:cs="Times New Roman"/>
          <w:sz w:val="24"/>
          <w:szCs w:val="24"/>
        </w:rPr>
        <w:t xml:space="preserve"> </w:t>
      </w:r>
      <w:r w:rsidRPr="00E54619">
        <w:rPr>
          <w:rFonts w:ascii="Times New Roman" w:hAnsi="Times New Roman" w:cs="Times New Roman"/>
          <w:sz w:val="24"/>
          <w:szCs w:val="24"/>
        </w:rPr>
        <w:t xml:space="preserve">Cristo primariamente, y de la Iglesia por asociación; </w:t>
      </w:r>
      <w:r w:rsidRPr="00E54619">
        <w:rPr>
          <w:rFonts w:ascii="Times New Roman" w:hAnsi="Times New Roman" w:cs="Times New Roman"/>
          <w:i/>
          <w:iCs/>
          <w:sz w:val="24"/>
          <w:szCs w:val="24"/>
        </w:rPr>
        <w:t xml:space="preserve">b) </w:t>
      </w:r>
      <w:r w:rsidRPr="00E54619">
        <w:rPr>
          <w:rFonts w:ascii="Times New Roman" w:hAnsi="Times New Roman" w:cs="Times New Roman"/>
          <w:sz w:val="24"/>
          <w:szCs w:val="24"/>
        </w:rPr>
        <w:t>la liturgia</w:t>
      </w:r>
      <w:r>
        <w:rPr>
          <w:rFonts w:ascii="Times New Roman" w:hAnsi="Times New Roman" w:cs="Times New Roman"/>
          <w:sz w:val="24"/>
          <w:szCs w:val="24"/>
        </w:rPr>
        <w:t xml:space="preserve"> </w:t>
      </w:r>
      <w:r w:rsidRPr="00E54619">
        <w:rPr>
          <w:rFonts w:ascii="Times New Roman" w:hAnsi="Times New Roman" w:cs="Times New Roman"/>
          <w:sz w:val="24"/>
          <w:szCs w:val="24"/>
        </w:rPr>
        <w:t>tiene como finalidad la santificación de los hombres y el culto al</w:t>
      </w:r>
      <w:r>
        <w:rPr>
          <w:rFonts w:ascii="Times New Roman" w:hAnsi="Times New Roman" w:cs="Times New Roman"/>
          <w:sz w:val="24"/>
          <w:szCs w:val="24"/>
        </w:rPr>
        <w:t xml:space="preserve"> Padre, de modo  </w:t>
      </w:r>
      <w:r w:rsidRPr="00E54619">
        <w:rPr>
          <w:rFonts w:ascii="Times New Roman" w:hAnsi="Times New Roman" w:cs="Times New Roman"/>
          <w:sz w:val="24"/>
          <w:szCs w:val="24"/>
        </w:rPr>
        <w:t>que el sacerdocio de Cristo se realiza en los dos</w:t>
      </w:r>
      <w:r>
        <w:rPr>
          <w:rFonts w:ascii="Times New Roman" w:hAnsi="Times New Roman" w:cs="Times New Roman"/>
          <w:sz w:val="24"/>
          <w:szCs w:val="24"/>
        </w:rPr>
        <w:t xml:space="preserve"> </w:t>
      </w:r>
      <w:r w:rsidRPr="00E54619">
        <w:rPr>
          <w:rFonts w:ascii="Times New Roman" w:hAnsi="Times New Roman" w:cs="Times New Roman"/>
          <w:sz w:val="24"/>
          <w:szCs w:val="24"/>
        </w:rPr>
        <w:t xml:space="preserve">aspectos; </w:t>
      </w:r>
    </w:p>
    <w:p w:rsidR="00E54619" w:rsidRDefault="00E54619" w:rsidP="00E54619">
      <w:pPr>
        <w:autoSpaceDE w:val="0"/>
        <w:autoSpaceDN w:val="0"/>
        <w:adjustRightInd w:val="0"/>
        <w:spacing w:after="0" w:line="360" w:lineRule="auto"/>
        <w:jc w:val="both"/>
        <w:rPr>
          <w:rFonts w:ascii="Times New Roman" w:hAnsi="Times New Roman" w:cs="Times New Roman"/>
          <w:sz w:val="24"/>
          <w:szCs w:val="24"/>
        </w:rPr>
      </w:pPr>
      <w:r w:rsidRPr="00E54619">
        <w:rPr>
          <w:rFonts w:ascii="Times New Roman" w:hAnsi="Times New Roman" w:cs="Times New Roman"/>
          <w:i/>
          <w:iCs/>
          <w:sz w:val="24"/>
          <w:szCs w:val="24"/>
        </w:rPr>
        <w:t xml:space="preserve">c) </w:t>
      </w:r>
      <w:r w:rsidRPr="00E54619">
        <w:rPr>
          <w:rFonts w:ascii="Times New Roman" w:hAnsi="Times New Roman" w:cs="Times New Roman"/>
          <w:sz w:val="24"/>
          <w:szCs w:val="24"/>
        </w:rPr>
        <w:t>la liturgia pertenece a todo el pueblo de Dios, que en</w:t>
      </w:r>
      <w:r>
        <w:rPr>
          <w:rFonts w:ascii="Times New Roman" w:hAnsi="Times New Roman" w:cs="Times New Roman"/>
          <w:sz w:val="24"/>
          <w:szCs w:val="24"/>
        </w:rPr>
        <w:t xml:space="preserve"> </w:t>
      </w:r>
      <w:r w:rsidRPr="00E54619">
        <w:rPr>
          <w:rFonts w:ascii="Times New Roman" w:hAnsi="Times New Roman" w:cs="Times New Roman"/>
          <w:sz w:val="24"/>
          <w:szCs w:val="24"/>
        </w:rPr>
        <w:t>virtud del bautismo es sacerdocio real con el derecho y el deber de</w:t>
      </w:r>
      <w:r>
        <w:rPr>
          <w:rFonts w:ascii="Times New Roman" w:hAnsi="Times New Roman" w:cs="Times New Roman"/>
          <w:sz w:val="24"/>
          <w:szCs w:val="24"/>
        </w:rPr>
        <w:t xml:space="preserve"> </w:t>
      </w:r>
      <w:r w:rsidRPr="00E54619">
        <w:rPr>
          <w:rFonts w:ascii="Times New Roman" w:hAnsi="Times New Roman" w:cs="Times New Roman"/>
          <w:sz w:val="24"/>
          <w:szCs w:val="24"/>
        </w:rPr>
        <w:t xml:space="preserve">participar en las acciones litúrgicas; </w:t>
      </w:r>
    </w:p>
    <w:p w:rsidR="00E54619" w:rsidRDefault="00E54619" w:rsidP="00E54619">
      <w:pPr>
        <w:autoSpaceDE w:val="0"/>
        <w:autoSpaceDN w:val="0"/>
        <w:adjustRightInd w:val="0"/>
        <w:spacing w:after="0" w:line="360" w:lineRule="auto"/>
        <w:jc w:val="both"/>
        <w:rPr>
          <w:rFonts w:ascii="Times New Roman" w:hAnsi="Times New Roman" w:cs="Times New Roman"/>
          <w:sz w:val="24"/>
          <w:szCs w:val="24"/>
        </w:rPr>
      </w:pPr>
      <w:r w:rsidRPr="00E54619">
        <w:rPr>
          <w:rFonts w:ascii="Times New Roman" w:hAnsi="Times New Roman" w:cs="Times New Roman"/>
          <w:i/>
          <w:iCs/>
          <w:sz w:val="24"/>
          <w:szCs w:val="24"/>
        </w:rPr>
        <w:t xml:space="preserve">d) </w:t>
      </w:r>
      <w:r w:rsidRPr="00E54619">
        <w:rPr>
          <w:rFonts w:ascii="Times New Roman" w:hAnsi="Times New Roman" w:cs="Times New Roman"/>
          <w:sz w:val="24"/>
          <w:szCs w:val="24"/>
        </w:rPr>
        <w:t>la liturgia, en cuanto constituida</w:t>
      </w:r>
      <w:r>
        <w:rPr>
          <w:rFonts w:ascii="Times New Roman" w:hAnsi="Times New Roman" w:cs="Times New Roman"/>
          <w:sz w:val="24"/>
          <w:szCs w:val="24"/>
        </w:rPr>
        <w:t xml:space="preserve"> por “gestos y palabras”</w:t>
      </w:r>
      <w:r w:rsidRPr="00E54619">
        <w:rPr>
          <w:rFonts w:ascii="Times New Roman" w:hAnsi="Times New Roman" w:cs="Times New Roman"/>
          <w:sz w:val="24"/>
          <w:szCs w:val="24"/>
        </w:rPr>
        <w:t xml:space="preserve"> que significan y realizan eficazmente</w:t>
      </w:r>
      <w:r>
        <w:rPr>
          <w:rFonts w:ascii="Times New Roman" w:hAnsi="Times New Roman" w:cs="Times New Roman"/>
          <w:sz w:val="24"/>
          <w:szCs w:val="24"/>
        </w:rPr>
        <w:t xml:space="preserve"> </w:t>
      </w:r>
      <w:r w:rsidRPr="00E54619">
        <w:rPr>
          <w:rFonts w:ascii="Times New Roman" w:hAnsi="Times New Roman" w:cs="Times New Roman"/>
          <w:sz w:val="24"/>
          <w:szCs w:val="24"/>
        </w:rPr>
        <w:t>la salvación, es ella misma un acontecimiento en el que se manifiesta</w:t>
      </w:r>
      <w:r>
        <w:rPr>
          <w:rFonts w:ascii="Times New Roman" w:hAnsi="Times New Roman" w:cs="Times New Roman"/>
          <w:sz w:val="24"/>
          <w:szCs w:val="24"/>
        </w:rPr>
        <w:t xml:space="preserve"> </w:t>
      </w:r>
      <w:r w:rsidRPr="00E54619">
        <w:rPr>
          <w:rFonts w:ascii="Times New Roman" w:hAnsi="Times New Roman" w:cs="Times New Roman"/>
          <w:sz w:val="24"/>
          <w:szCs w:val="24"/>
        </w:rPr>
        <w:t xml:space="preserve">la Iglesia, sacramento del Verbo encarnado; </w:t>
      </w:r>
    </w:p>
    <w:p w:rsidR="00E54619" w:rsidRPr="00E54619" w:rsidRDefault="00E54619" w:rsidP="00E54619">
      <w:pPr>
        <w:autoSpaceDE w:val="0"/>
        <w:autoSpaceDN w:val="0"/>
        <w:adjustRightInd w:val="0"/>
        <w:spacing w:after="0" w:line="360" w:lineRule="auto"/>
        <w:jc w:val="both"/>
        <w:rPr>
          <w:rFonts w:ascii="Times New Roman" w:hAnsi="Times New Roman" w:cs="Times New Roman"/>
          <w:sz w:val="24"/>
          <w:szCs w:val="24"/>
        </w:rPr>
      </w:pPr>
      <w:r w:rsidRPr="00E54619">
        <w:rPr>
          <w:rFonts w:ascii="Times New Roman" w:hAnsi="Times New Roman" w:cs="Times New Roman"/>
          <w:i/>
          <w:iCs/>
          <w:sz w:val="24"/>
          <w:szCs w:val="24"/>
        </w:rPr>
        <w:t xml:space="preserve">e) </w:t>
      </w:r>
      <w:r w:rsidRPr="00E54619">
        <w:rPr>
          <w:rFonts w:ascii="Times New Roman" w:hAnsi="Times New Roman" w:cs="Times New Roman"/>
          <w:sz w:val="24"/>
          <w:szCs w:val="24"/>
        </w:rPr>
        <w:t>la liturgia configura</w:t>
      </w:r>
      <w:r>
        <w:rPr>
          <w:rFonts w:ascii="Times New Roman" w:hAnsi="Times New Roman" w:cs="Times New Roman"/>
          <w:sz w:val="24"/>
          <w:szCs w:val="24"/>
        </w:rPr>
        <w:t xml:space="preserve"> </w:t>
      </w:r>
      <w:r w:rsidRPr="00E54619">
        <w:rPr>
          <w:rFonts w:ascii="Times New Roman" w:hAnsi="Times New Roman" w:cs="Times New Roman"/>
          <w:sz w:val="24"/>
          <w:szCs w:val="24"/>
        </w:rPr>
        <w:t xml:space="preserve">y determina el tiempo de la </w:t>
      </w:r>
      <w:r>
        <w:rPr>
          <w:rFonts w:ascii="Times New Roman" w:hAnsi="Times New Roman" w:cs="Times New Roman"/>
          <w:sz w:val="24"/>
          <w:szCs w:val="24"/>
        </w:rPr>
        <w:t xml:space="preserve">Iglesia desde el punto de vista </w:t>
      </w:r>
      <w:r w:rsidRPr="00E54619">
        <w:rPr>
          <w:rFonts w:ascii="Times New Roman" w:hAnsi="Times New Roman" w:cs="Times New Roman"/>
          <w:sz w:val="24"/>
          <w:szCs w:val="24"/>
        </w:rPr>
        <w:t>escatológico;</w:t>
      </w:r>
    </w:p>
    <w:p w:rsidR="00E54619" w:rsidRDefault="00426191" w:rsidP="00E546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f</w:t>
      </w:r>
      <w:r w:rsidR="00E54619" w:rsidRPr="00E54619">
        <w:rPr>
          <w:rFonts w:ascii="Times New Roman" w:hAnsi="Times New Roman" w:cs="Times New Roman"/>
          <w:i/>
          <w:iCs/>
          <w:sz w:val="24"/>
          <w:szCs w:val="24"/>
        </w:rPr>
        <w:t xml:space="preserve">) </w:t>
      </w:r>
      <w:r w:rsidR="00E54619">
        <w:rPr>
          <w:rFonts w:ascii="Times New Roman" w:hAnsi="Times New Roman" w:cs="Times New Roman"/>
          <w:sz w:val="24"/>
          <w:szCs w:val="24"/>
        </w:rPr>
        <w:t>por todo esto la liturgia es “</w:t>
      </w:r>
      <w:r w:rsidR="00E54619" w:rsidRPr="00E54619">
        <w:rPr>
          <w:rFonts w:ascii="Times New Roman" w:hAnsi="Times New Roman" w:cs="Times New Roman"/>
          <w:sz w:val="24"/>
          <w:szCs w:val="24"/>
        </w:rPr>
        <w:t>fuente y cumbre de la vida de</w:t>
      </w:r>
      <w:r w:rsidR="00E54619">
        <w:rPr>
          <w:rFonts w:ascii="Times New Roman" w:hAnsi="Times New Roman" w:cs="Times New Roman"/>
          <w:sz w:val="24"/>
          <w:szCs w:val="24"/>
        </w:rPr>
        <w:t xml:space="preserve"> </w:t>
      </w:r>
      <w:r w:rsidR="00E54619" w:rsidRPr="00E54619">
        <w:rPr>
          <w:rFonts w:ascii="Times New Roman" w:hAnsi="Times New Roman" w:cs="Times New Roman"/>
          <w:sz w:val="24"/>
          <w:szCs w:val="24"/>
        </w:rPr>
        <w:t>l</w:t>
      </w:r>
      <w:r w:rsidR="00E54619">
        <w:rPr>
          <w:rFonts w:ascii="Times New Roman" w:hAnsi="Times New Roman" w:cs="Times New Roman"/>
          <w:sz w:val="24"/>
          <w:szCs w:val="24"/>
        </w:rPr>
        <w:t>a Iglesia” (cf. SC 10; LG 11).</w:t>
      </w:r>
    </w:p>
    <w:p w:rsidR="00E54619" w:rsidRDefault="00E54619" w:rsidP="00E54619">
      <w:pPr>
        <w:autoSpaceDE w:val="0"/>
        <w:autoSpaceDN w:val="0"/>
        <w:adjustRightInd w:val="0"/>
        <w:spacing w:after="0" w:line="360" w:lineRule="auto"/>
        <w:jc w:val="both"/>
        <w:rPr>
          <w:rFonts w:ascii="Times New Roman" w:hAnsi="Times New Roman" w:cs="Times New Roman"/>
          <w:sz w:val="24"/>
          <w:szCs w:val="24"/>
        </w:rPr>
      </w:pPr>
      <w:r w:rsidRPr="00E54619">
        <w:rPr>
          <w:rFonts w:ascii="Times New Roman" w:hAnsi="Times New Roman" w:cs="Times New Roman"/>
          <w:sz w:val="24"/>
          <w:szCs w:val="24"/>
        </w:rPr>
        <w:t>En síntesis, la liturgia se puede definir como la función santificadora</w:t>
      </w:r>
      <w:r>
        <w:rPr>
          <w:rFonts w:ascii="Times New Roman" w:hAnsi="Times New Roman" w:cs="Times New Roman"/>
          <w:sz w:val="24"/>
          <w:szCs w:val="24"/>
        </w:rPr>
        <w:t xml:space="preserve"> y cultual de la Iglesia, </w:t>
      </w:r>
      <w:r w:rsidRPr="00E54619">
        <w:rPr>
          <w:rFonts w:ascii="Times New Roman" w:hAnsi="Times New Roman" w:cs="Times New Roman"/>
          <w:sz w:val="24"/>
          <w:szCs w:val="24"/>
        </w:rPr>
        <w:t>esposa y cuerpo sacerdotal del Verbo</w:t>
      </w:r>
      <w:r>
        <w:rPr>
          <w:rFonts w:ascii="Times New Roman" w:hAnsi="Times New Roman" w:cs="Times New Roman"/>
          <w:sz w:val="24"/>
          <w:szCs w:val="24"/>
        </w:rPr>
        <w:t xml:space="preserve"> </w:t>
      </w:r>
      <w:r w:rsidRPr="00E54619">
        <w:rPr>
          <w:rFonts w:ascii="Times New Roman" w:hAnsi="Times New Roman" w:cs="Times New Roman"/>
          <w:sz w:val="24"/>
          <w:szCs w:val="24"/>
        </w:rPr>
        <w:t>encarnado, para continuar en el tiempo la obra de Cristo por medio</w:t>
      </w:r>
      <w:r>
        <w:rPr>
          <w:rFonts w:ascii="Times New Roman" w:hAnsi="Times New Roman" w:cs="Times New Roman"/>
          <w:sz w:val="24"/>
          <w:szCs w:val="24"/>
        </w:rPr>
        <w:t xml:space="preserve"> </w:t>
      </w:r>
      <w:r w:rsidRPr="00E54619">
        <w:rPr>
          <w:rFonts w:ascii="Times New Roman" w:hAnsi="Times New Roman" w:cs="Times New Roman"/>
          <w:sz w:val="24"/>
          <w:szCs w:val="24"/>
        </w:rPr>
        <w:t>de los signos que lo hacen presente hasta su venida</w:t>
      </w:r>
      <w:r w:rsidR="00F16C68">
        <w:rPr>
          <w:rStyle w:val="Refdenotaalpie"/>
          <w:rFonts w:ascii="Times New Roman" w:hAnsi="Times New Roman" w:cs="Times New Roman"/>
          <w:sz w:val="24"/>
          <w:szCs w:val="24"/>
        </w:rPr>
        <w:footnoteReference w:id="3"/>
      </w:r>
      <w:r>
        <w:rPr>
          <w:rFonts w:ascii="Times New Roman" w:hAnsi="Times New Roman" w:cs="Times New Roman"/>
          <w:sz w:val="24"/>
          <w:szCs w:val="24"/>
        </w:rPr>
        <w:t>.</w:t>
      </w:r>
    </w:p>
    <w:p w:rsidR="001D4E00" w:rsidRDefault="001D4E00" w:rsidP="00E54619">
      <w:pPr>
        <w:autoSpaceDE w:val="0"/>
        <w:autoSpaceDN w:val="0"/>
        <w:adjustRightInd w:val="0"/>
        <w:spacing w:after="0" w:line="360" w:lineRule="auto"/>
        <w:jc w:val="both"/>
        <w:rPr>
          <w:rFonts w:ascii="Times New Roman" w:hAnsi="Times New Roman" w:cs="Times New Roman"/>
          <w:sz w:val="24"/>
          <w:szCs w:val="24"/>
        </w:rPr>
      </w:pPr>
    </w:p>
    <w:p w:rsidR="001D4E00" w:rsidRPr="00257EB3" w:rsidRDefault="009A47B4" w:rsidP="00E546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i/>
          <w:noProof/>
          <w:sz w:val="24"/>
          <w:szCs w:val="24"/>
          <w:lang w:eastAsia="es-MX"/>
        </w:rPr>
        <w:drawing>
          <wp:anchor distT="0" distB="0" distL="114300" distR="114300" simplePos="0" relativeHeight="251667456" behindDoc="0" locked="0" layoutInCell="1" allowOverlap="1" wp14:anchorId="7120C0FF" wp14:editId="1098F378">
            <wp:simplePos x="0" y="0"/>
            <wp:positionH relativeFrom="margin">
              <wp:posOffset>1603235</wp:posOffset>
            </wp:positionH>
            <wp:positionV relativeFrom="paragraph">
              <wp:posOffset>18778</wp:posOffset>
            </wp:positionV>
            <wp:extent cx="2788285" cy="1861185"/>
            <wp:effectExtent l="0" t="0" r="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URGIA01.jpg"/>
                    <pic:cNvPicPr/>
                  </pic:nvPicPr>
                  <pic:blipFill>
                    <a:blip r:embed="rId14">
                      <a:extLst>
                        <a:ext uri="{28A0092B-C50C-407E-A947-70E740481C1C}">
                          <a14:useLocalDpi xmlns:a14="http://schemas.microsoft.com/office/drawing/2010/main" val="0"/>
                        </a:ext>
                      </a:extLst>
                    </a:blip>
                    <a:stretch>
                      <a:fillRect/>
                    </a:stretch>
                  </pic:blipFill>
                  <pic:spPr>
                    <a:xfrm>
                      <a:off x="0" y="0"/>
                      <a:ext cx="2788285" cy="1861185"/>
                    </a:xfrm>
                    <a:prstGeom prst="rect">
                      <a:avLst/>
                    </a:prstGeom>
                  </pic:spPr>
                </pic:pic>
              </a:graphicData>
            </a:graphic>
            <wp14:sizeRelH relativeFrom="page">
              <wp14:pctWidth>0</wp14:pctWidth>
            </wp14:sizeRelH>
            <wp14:sizeRelV relativeFrom="page">
              <wp14:pctHeight>0</wp14:pctHeight>
            </wp14:sizeRelV>
          </wp:anchor>
        </w:drawing>
      </w:r>
    </w:p>
    <w:p w:rsidR="00A30A88" w:rsidRDefault="00A30A88"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9A47B4" w:rsidRDefault="009A47B4" w:rsidP="00E03557">
      <w:pPr>
        <w:pStyle w:val="Sinespaciado"/>
        <w:spacing w:line="360" w:lineRule="auto"/>
        <w:jc w:val="both"/>
        <w:rPr>
          <w:rFonts w:ascii="Times New Roman" w:hAnsi="Times New Roman" w:cs="Times New Roman"/>
          <w:sz w:val="24"/>
          <w:szCs w:val="24"/>
        </w:rPr>
      </w:pPr>
    </w:p>
    <w:p w:rsidR="009A47B4" w:rsidRDefault="009A47B4"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1D4E00" w:rsidRDefault="001D4E00" w:rsidP="00E03557">
      <w:pPr>
        <w:pStyle w:val="Sinespaciado"/>
        <w:spacing w:line="360" w:lineRule="auto"/>
        <w:jc w:val="both"/>
        <w:rPr>
          <w:rFonts w:ascii="Times New Roman" w:hAnsi="Times New Roman" w:cs="Times New Roman"/>
          <w:sz w:val="24"/>
          <w:szCs w:val="24"/>
        </w:rPr>
      </w:pPr>
    </w:p>
    <w:p w:rsidR="00E41A35" w:rsidRDefault="00E41A35" w:rsidP="00462D39">
      <w:pPr>
        <w:pStyle w:val="Sinespaciado"/>
        <w:numPr>
          <w:ilvl w:val="0"/>
          <w:numId w:val="1"/>
        </w:numPr>
        <w:spacing w:line="360" w:lineRule="auto"/>
        <w:jc w:val="center"/>
        <w:rPr>
          <w:rFonts w:ascii="Times New Roman" w:hAnsi="Times New Roman" w:cs="Times New Roman"/>
          <w:b/>
          <w:i/>
          <w:sz w:val="24"/>
          <w:szCs w:val="24"/>
        </w:rPr>
      </w:pPr>
      <w:r w:rsidRPr="00462D39">
        <w:rPr>
          <w:rFonts w:ascii="Times New Roman" w:hAnsi="Times New Roman" w:cs="Times New Roman"/>
          <w:b/>
          <w:i/>
          <w:sz w:val="24"/>
          <w:szCs w:val="24"/>
        </w:rPr>
        <w:lastRenderedPageBreak/>
        <w:t>Signo y símbolo en la liturgia</w:t>
      </w:r>
    </w:p>
    <w:p w:rsidR="00462D39" w:rsidRPr="00462D39" w:rsidRDefault="00462D39" w:rsidP="00462D39">
      <w:pPr>
        <w:pStyle w:val="Sinespaciado"/>
        <w:spacing w:line="360" w:lineRule="auto"/>
        <w:ind w:left="360"/>
        <w:rPr>
          <w:rFonts w:ascii="Times New Roman" w:hAnsi="Times New Roman" w:cs="Times New Roman"/>
          <w:b/>
          <w:i/>
          <w:sz w:val="24"/>
          <w:szCs w:val="24"/>
        </w:rPr>
      </w:pPr>
    </w:p>
    <w:p w:rsidR="00EE72E9" w:rsidRDefault="00EE72E9"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hemos podido descubrir en la definición de liturgia ella se realiza por medio de signos sensibles, o lo que también solemos entender </w:t>
      </w:r>
      <w:r w:rsidRPr="00EE72E9">
        <w:rPr>
          <w:rFonts w:ascii="Times New Roman" w:hAnsi="Times New Roman" w:cs="Times New Roman"/>
          <w:i/>
          <w:sz w:val="24"/>
          <w:szCs w:val="24"/>
        </w:rPr>
        <w:t xml:space="preserve">per </w:t>
      </w:r>
      <w:proofErr w:type="spellStart"/>
      <w:r w:rsidRPr="00EE72E9">
        <w:rPr>
          <w:rFonts w:ascii="Times New Roman" w:hAnsi="Times New Roman" w:cs="Times New Roman"/>
          <w:i/>
          <w:sz w:val="24"/>
          <w:szCs w:val="24"/>
        </w:rPr>
        <w:t>ritus</w:t>
      </w:r>
      <w:proofErr w:type="spellEnd"/>
      <w:r w:rsidRPr="00EE72E9">
        <w:rPr>
          <w:rFonts w:ascii="Times New Roman" w:hAnsi="Times New Roman" w:cs="Times New Roman"/>
          <w:i/>
          <w:sz w:val="24"/>
          <w:szCs w:val="24"/>
        </w:rPr>
        <w:t xml:space="preserve"> et preces</w:t>
      </w:r>
      <w:r>
        <w:rPr>
          <w:rFonts w:ascii="Times New Roman" w:hAnsi="Times New Roman" w:cs="Times New Roman"/>
          <w:sz w:val="24"/>
          <w:szCs w:val="24"/>
        </w:rPr>
        <w:t>, por lo cual es necesario comprender la realidad simbólica de la liturgia para una autentica realización y dirección de nuestro pastoral litúrgica.</w:t>
      </w:r>
    </w:p>
    <w:p w:rsidR="00BB1B50" w:rsidRDefault="00777403" w:rsidP="00E03557">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8480" behindDoc="0" locked="0" layoutInCell="1" allowOverlap="1" wp14:anchorId="05A34B50" wp14:editId="648CE951">
            <wp:simplePos x="0" y="0"/>
            <wp:positionH relativeFrom="column">
              <wp:posOffset>3352003</wp:posOffset>
            </wp:positionH>
            <wp:positionV relativeFrom="paragraph">
              <wp:posOffset>9333</wp:posOffset>
            </wp:positionV>
            <wp:extent cx="2667000" cy="324802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rogacion2.png"/>
                    <pic:cNvPicPr/>
                  </pic:nvPicPr>
                  <pic:blipFill>
                    <a:blip r:embed="rId15">
                      <a:extLst>
                        <a:ext uri="{28A0092B-C50C-407E-A947-70E740481C1C}">
                          <a14:useLocalDpi xmlns:a14="http://schemas.microsoft.com/office/drawing/2010/main" val="0"/>
                        </a:ext>
                      </a:extLst>
                    </a:blip>
                    <a:stretch>
                      <a:fillRect/>
                    </a:stretch>
                  </pic:blipFill>
                  <pic:spPr>
                    <a:xfrm>
                      <a:off x="0" y="0"/>
                      <a:ext cx="2667000" cy="3248025"/>
                    </a:xfrm>
                    <a:prstGeom prst="rect">
                      <a:avLst/>
                    </a:prstGeom>
                  </pic:spPr>
                </pic:pic>
              </a:graphicData>
            </a:graphic>
            <wp14:sizeRelH relativeFrom="page">
              <wp14:pctWidth>0</wp14:pctWidth>
            </wp14:sizeRelH>
            <wp14:sizeRelV relativeFrom="page">
              <wp14:pctHeight>0</wp14:pctHeight>
            </wp14:sizeRelV>
          </wp:anchor>
        </w:drawing>
      </w:r>
    </w:p>
    <w:p w:rsidR="00E41A35" w:rsidRDefault="00EE72E9"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bien sabemos, la</w:t>
      </w:r>
      <w:r w:rsidR="00AD4B39">
        <w:rPr>
          <w:rFonts w:ascii="Times New Roman" w:hAnsi="Times New Roman" w:cs="Times New Roman"/>
          <w:sz w:val="24"/>
          <w:szCs w:val="24"/>
        </w:rPr>
        <w:t xml:space="preserve"> liturgia es una celebración en donde prevalece el lenguaje de los símbolos. Un lenguaje más intuitivo y afectivo, más poético y gratuito. No es solo concepto, ni tiene como objetivo</w:t>
      </w:r>
      <w:r w:rsidR="00DE5657">
        <w:rPr>
          <w:rFonts w:ascii="Times New Roman" w:hAnsi="Times New Roman" w:cs="Times New Roman"/>
          <w:sz w:val="24"/>
          <w:szCs w:val="24"/>
        </w:rPr>
        <w:t xml:space="preserve"> solo dar a conocer. La liturgia es una acción, un conjunto de signos que nos introducen en comunión con el misterio, que nos hacen experimentarlo, más que entenderlo. Es una celebración y no una doctrina o una catequesis. El lenguaje simbólico es el que nos permite </w:t>
      </w:r>
      <w:r w:rsidR="00FE69B0">
        <w:rPr>
          <w:rFonts w:ascii="Times New Roman" w:hAnsi="Times New Roman" w:cs="Times New Roman"/>
          <w:sz w:val="24"/>
          <w:szCs w:val="24"/>
        </w:rPr>
        <w:t xml:space="preserve">entrar en contacto con lo inaccesible: el misterio de la acción de Dios y de la presencia de Cristo. </w:t>
      </w:r>
    </w:p>
    <w:p w:rsidR="00EE72E9" w:rsidRDefault="00EE72E9" w:rsidP="00E03557">
      <w:pPr>
        <w:pStyle w:val="Sinespaciado"/>
        <w:spacing w:line="360" w:lineRule="auto"/>
        <w:jc w:val="both"/>
        <w:rPr>
          <w:rFonts w:ascii="Times New Roman" w:hAnsi="Times New Roman" w:cs="Times New Roman"/>
          <w:sz w:val="24"/>
          <w:szCs w:val="24"/>
        </w:rPr>
      </w:pPr>
    </w:p>
    <w:p w:rsidR="00FE69B0" w:rsidRDefault="00FE69B0"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mundo de la liturgia es una acción, una comunicación total, hecha de palabras, pero también de gestos, movimientos, símbolos, acción. </w:t>
      </w:r>
    </w:p>
    <w:p w:rsidR="00777403" w:rsidRDefault="00777403" w:rsidP="00BB1B50">
      <w:pPr>
        <w:pStyle w:val="Sinespaciado"/>
        <w:spacing w:line="360" w:lineRule="auto"/>
        <w:ind w:firstLine="708"/>
        <w:jc w:val="both"/>
        <w:rPr>
          <w:rFonts w:ascii="Times New Roman" w:hAnsi="Times New Roman" w:cs="Times New Roman"/>
          <w:sz w:val="24"/>
          <w:szCs w:val="24"/>
        </w:rPr>
      </w:pPr>
    </w:p>
    <w:p w:rsidR="00777403" w:rsidRDefault="00FE69B0" w:rsidP="00777403">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hombre para su relación con la divinidad se sirve del lenguaje simbólico, expresado y realizado con signos y gestos corporales.</w:t>
      </w:r>
    </w:p>
    <w:p w:rsidR="00777403" w:rsidRDefault="00777403" w:rsidP="00BB1B50">
      <w:pPr>
        <w:pStyle w:val="Sinespaciado"/>
        <w:spacing w:line="360" w:lineRule="auto"/>
        <w:ind w:firstLine="708"/>
        <w:jc w:val="both"/>
        <w:rPr>
          <w:rFonts w:ascii="Times New Roman" w:hAnsi="Times New Roman" w:cs="Times New Roman"/>
          <w:sz w:val="24"/>
          <w:szCs w:val="24"/>
        </w:rPr>
      </w:pPr>
    </w:p>
    <w:p w:rsidR="00E038D1" w:rsidRDefault="00FE69B0"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Pr="00E038D1">
        <w:rPr>
          <w:rFonts w:ascii="Times New Roman" w:hAnsi="Times New Roman" w:cs="Times New Roman"/>
          <w:b/>
          <w:i/>
          <w:sz w:val="24"/>
          <w:szCs w:val="24"/>
        </w:rPr>
        <w:t>signo</w:t>
      </w:r>
      <w:r>
        <w:rPr>
          <w:rFonts w:ascii="Times New Roman" w:hAnsi="Times New Roman" w:cs="Times New Roman"/>
          <w:sz w:val="24"/>
          <w:szCs w:val="24"/>
        </w:rPr>
        <w:t xml:space="preserve"> </w:t>
      </w:r>
      <w:r w:rsidR="00E038D1">
        <w:rPr>
          <w:rFonts w:ascii="Times New Roman" w:hAnsi="Times New Roman" w:cs="Times New Roman"/>
          <w:sz w:val="24"/>
          <w:szCs w:val="24"/>
        </w:rPr>
        <w:t>apunta a una cosa exterior a sí mismo: el semáforo verde nos hace saber que ya podemos pasar… el signo “no” es lo que significa, sino que nos orienta, de un modo más o menos informativo, hacia la cosa significada. Es una especie de “mensaje” que designa o representa otra realidad.</w:t>
      </w:r>
    </w:p>
    <w:p w:rsidR="00FE69B0" w:rsidRDefault="00E038D1" w:rsidP="00BB1B50">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El </w:t>
      </w:r>
      <w:r w:rsidRPr="00E038D1">
        <w:rPr>
          <w:rFonts w:ascii="Times New Roman" w:hAnsi="Times New Roman" w:cs="Times New Roman"/>
          <w:b/>
          <w:i/>
          <w:sz w:val="24"/>
          <w:szCs w:val="24"/>
        </w:rPr>
        <w:t>símbolo</w:t>
      </w:r>
      <w:r>
        <w:rPr>
          <w:rFonts w:ascii="Times New Roman" w:hAnsi="Times New Roman" w:cs="Times New Roman"/>
          <w:sz w:val="24"/>
          <w:szCs w:val="24"/>
        </w:rPr>
        <w:t xml:space="preserve"> es un lenguaje mucho más cargado de connotaciones. No solo nos informa, sino que nos hace entrar ya en una dinámica propia. El mismo “es” ya de alguna manera la realidad que representa, nos introduce en un orden de cosas al que ya el mismo pertenece. La acción simbólica produce a su modo una comunicación, un acercamiento. Tiene poder de mediación, no solo practica o racional, sino de toda la persona humana y la realidad con la que le relaciona. </w:t>
      </w:r>
    </w:p>
    <w:p w:rsidR="00EE72E9" w:rsidRDefault="00EE72E9" w:rsidP="00E03557">
      <w:pPr>
        <w:pStyle w:val="Sinespaciado"/>
        <w:spacing w:line="360" w:lineRule="auto"/>
        <w:jc w:val="both"/>
        <w:rPr>
          <w:rFonts w:ascii="Times New Roman" w:hAnsi="Times New Roman" w:cs="Times New Roman"/>
          <w:sz w:val="24"/>
          <w:szCs w:val="24"/>
        </w:rPr>
      </w:pPr>
    </w:p>
    <w:p w:rsidR="00EE72E9" w:rsidRDefault="00EE72E9" w:rsidP="00E03557">
      <w:pPr>
        <w:pStyle w:val="Sinespaciado"/>
        <w:spacing w:line="360" w:lineRule="auto"/>
        <w:jc w:val="both"/>
        <w:rPr>
          <w:rFonts w:ascii="Times New Roman" w:hAnsi="Times New Roman" w:cs="Times New Roman"/>
          <w:sz w:val="24"/>
          <w:szCs w:val="24"/>
        </w:rPr>
      </w:pPr>
    </w:p>
    <w:p w:rsidR="00BB1B50" w:rsidRDefault="00BB1B50"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9504" behindDoc="0" locked="0" layoutInCell="1" allowOverlap="1" wp14:anchorId="3AF4CED8" wp14:editId="5CB01A72">
            <wp:simplePos x="0" y="0"/>
            <wp:positionH relativeFrom="margin">
              <wp:align>center</wp:align>
            </wp:positionH>
            <wp:positionV relativeFrom="paragraph">
              <wp:posOffset>8846</wp:posOffset>
            </wp:positionV>
            <wp:extent cx="3815080" cy="270065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3815080" cy="2700655"/>
                    </a:xfrm>
                    <a:prstGeom prst="rect">
                      <a:avLst/>
                    </a:prstGeom>
                  </pic:spPr>
                </pic:pic>
              </a:graphicData>
            </a:graphic>
            <wp14:sizeRelH relativeFrom="page">
              <wp14:pctWidth>0</wp14:pctWidth>
            </wp14:sizeRelH>
            <wp14:sizeRelV relativeFrom="page">
              <wp14:pctHeight>0</wp14:pctHeight>
            </wp14:sizeRelV>
          </wp:anchor>
        </w:drawing>
      </w: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BB1B50" w:rsidRDefault="00BB1B50"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Default="00777403" w:rsidP="00E03557">
      <w:pPr>
        <w:pStyle w:val="Sinespaciado"/>
        <w:spacing w:line="360" w:lineRule="auto"/>
        <w:jc w:val="both"/>
        <w:rPr>
          <w:rFonts w:ascii="Times New Roman" w:hAnsi="Times New Roman" w:cs="Times New Roman"/>
          <w:sz w:val="24"/>
          <w:szCs w:val="24"/>
        </w:rPr>
      </w:pPr>
    </w:p>
    <w:p w:rsidR="00777403" w:rsidRPr="00E03557" w:rsidRDefault="00777403" w:rsidP="00E03557">
      <w:pPr>
        <w:pStyle w:val="Sinespaciado"/>
        <w:spacing w:line="360" w:lineRule="auto"/>
        <w:jc w:val="both"/>
        <w:rPr>
          <w:rFonts w:ascii="Times New Roman" w:hAnsi="Times New Roman" w:cs="Times New Roman"/>
          <w:sz w:val="24"/>
          <w:szCs w:val="24"/>
        </w:rPr>
      </w:pPr>
    </w:p>
    <w:p w:rsidR="00E41A35" w:rsidRPr="00BB1B50" w:rsidRDefault="00E41A35" w:rsidP="00756C58">
      <w:pPr>
        <w:pStyle w:val="Prrafodelista"/>
        <w:numPr>
          <w:ilvl w:val="0"/>
          <w:numId w:val="6"/>
        </w:numPr>
        <w:spacing w:line="360" w:lineRule="auto"/>
        <w:jc w:val="center"/>
        <w:rPr>
          <w:rFonts w:ascii="Times New Roman" w:hAnsi="Times New Roman" w:cs="Times New Roman"/>
          <w:sz w:val="32"/>
          <w:szCs w:val="32"/>
        </w:rPr>
      </w:pPr>
      <w:r w:rsidRPr="00BB1B50">
        <w:rPr>
          <w:rFonts w:ascii="Times New Roman" w:hAnsi="Times New Roman" w:cs="Times New Roman"/>
          <w:sz w:val="32"/>
          <w:szCs w:val="32"/>
        </w:rPr>
        <w:lastRenderedPageBreak/>
        <w:t>EL HACER DE LA LITURGIA</w:t>
      </w:r>
    </w:p>
    <w:p w:rsidR="00777403" w:rsidRDefault="00777403" w:rsidP="00226EFE">
      <w:pPr>
        <w:spacing w:line="360" w:lineRule="auto"/>
        <w:ind w:firstLine="708"/>
        <w:jc w:val="both"/>
        <w:rPr>
          <w:rFonts w:ascii="Times New Roman" w:hAnsi="Times New Roman" w:cs="Times New Roman"/>
          <w:sz w:val="24"/>
          <w:szCs w:val="24"/>
        </w:rPr>
      </w:pPr>
    </w:p>
    <w:p w:rsidR="00226EFE" w:rsidRDefault="00EE72E9" w:rsidP="00226E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lo que se refiere al hacer de la liturgia siempre será el </w:t>
      </w:r>
      <w:r w:rsidR="007B3F24">
        <w:rPr>
          <w:rFonts w:ascii="Times New Roman" w:hAnsi="Times New Roman" w:cs="Times New Roman"/>
          <w:sz w:val="24"/>
          <w:szCs w:val="24"/>
        </w:rPr>
        <w:t>presentar</w:t>
      </w:r>
      <w:r>
        <w:rPr>
          <w:rFonts w:ascii="Times New Roman" w:hAnsi="Times New Roman" w:cs="Times New Roman"/>
          <w:sz w:val="24"/>
          <w:szCs w:val="24"/>
        </w:rPr>
        <w:t xml:space="preserve"> el Misterio de Cristo, que ha sido confiado a la Iglesia</w:t>
      </w:r>
      <w:r w:rsidR="007B3F24">
        <w:rPr>
          <w:rFonts w:ascii="Times New Roman" w:hAnsi="Times New Roman" w:cs="Times New Roman"/>
          <w:sz w:val="24"/>
          <w:szCs w:val="24"/>
        </w:rPr>
        <w:t>, razón por la cual</w:t>
      </w:r>
      <w:r>
        <w:rPr>
          <w:rFonts w:ascii="Times New Roman" w:hAnsi="Times New Roman" w:cs="Times New Roman"/>
          <w:sz w:val="24"/>
          <w:szCs w:val="24"/>
        </w:rPr>
        <w:t xml:space="preserve"> no es algo propio </w:t>
      </w:r>
      <w:r w:rsidR="007B3F24">
        <w:rPr>
          <w:rFonts w:ascii="Times New Roman" w:hAnsi="Times New Roman" w:cs="Times New Roman"/>
          <w:sz w:val="24"/>
          <w:szCs w:val="24"/>
        </w:rPr>
        <w:t xml:space="preserve">que podamos hacer a nuestra manera o a nuestro gusto, </w:t>
      </w:r>
      <w:r>
        <w:rPr>
          <w:rFonts w:ascii="Times New Roman" w:hAnsi="Times New Roman" w:cs="Times New Roman"/>
          <w:sz w:val="24"/>
          <w:szCs w:val="24"/>
        </w:rPr>
        <w:t>sino</w:t>
      </w:r>
      <w:r w:rsidR="007B3F24">
        <w:rPr>
          <w:rFonts w:ascii="Times New Roman" w:hAnsi="Times New Roman" w:cs="Times New Roman"/>
          <w:sz w:val="24"/>
          <w:szCs w:val="24"/>
        </w:rPr>
        <w:t xml:space="preserve"> que es</w:t>
      </w:r>
      <w:r>
        <w:rPr>
          <w:rFonts w:ascii="Times New Roman" w:hAnsi="Times New Roman" w:cs="Times New Roman"/>
          <w:sz w:val="24"/>
          <w:szCs w:val="24"/>
        </w:rPr>
        <w:t xml:space="preserve"> algo que realizamos como</w:t>
      </w:r>
      <w:r w:rsidR="007B3F24">
        <w:rPr>
          <w:rFonts w:ascii="Times New Roman" w:hAnsi="Times New Roman" w:cs="Times New Roman"/>
          <w:sz w:val="24"/>
          <w:szCs w:val="24"/>
        </w:rPr>
        <w:t xml:space="preserve"> parte de la</w:t>
      </w:r>
      <w:r>
        <w:rPr>
          <w:rFonts w:ascii="Times New Roman" w:hAnsi="Times New Roman" w:cs="Times New Roman"/>
          <w:sz w:val="24"/>
          <w:szCs w:val="24"/>
        </w:rPr>
        <w:t xml:space="preserve"> </w:t>
      </w:r>
      <w:r w:rsidR="007B3F24">
        <w:rPr>
          <w:rFonts w:ascii="Times New Roman" w:hAnsi="Times New Roman" w:cs="Times New Roman"/>
          <w:sz w:val="24"/>
          <w:szCs w:val="24"/>
        </w:rPr>
        <w:t>Iglesia y en comunión con la</w:t>
      </w:r>
      <w:r>
        <w:rPr>
          <w:rFonts w:ascii="Times New Roman" w:hAnsi="Times New Roman" w:cs="Times New Roman"/>
          <w:sz w:val="24"/>
          <w:szCs w:val="24"/>
        </w:rPr>
        <w:t xml:space="preserve"> Iglesia, es decir, celebrar aquello que la Iglesia celebra</w:t>
      </w:r>
      <w:r w:rsidR="007B3F24">
        <w:rPr>
          <w:rFonts w:ascii="Times New Roman" w:hAnsi="Times New Roman" w:cs="Times New Roman"/>
          <w:sz w:val="24"/>
          <w:szCs w:val="24"/>
        </w:rPr>
        <w:t>,   sin hacer</w:t>
      </w:r>
      <w:r>
        <w:rPr>
          <w:rFonts w:ascii="Times New Roman" w:hAnsi="Times New Roman" w:cs="Times New Roman"/>
          <w:sz w:val="24"/>
          <w:szCs w:val="24"/>
        </w:rPr>
        <w:t xml:space="preserve"> de esta manera añadidos, gestos</w:t>
      </w:r>
      <w:r w:rsidR="00E4266E">
        <w:rPr>
          <w:rFonts w:ascii="Times New Roman" w:hAnsi="Times New Roman" w:cs="Times New Roman"/>
          <w:sz w:val="24"/>
          <w:szCs w:val="24"/>
        </w:rPr>
        <w:t>, expresiones que no lleven al encuentro con</w:t>
      </w:r>
      <w:r>
        <w:rPr>
          <w:rFonts w:ascii="Times New Roman" w:hAnsi="Times New Roman" w:cs="Times New Roman"/>
          <w:sz w:val="24"/>
          <w:szCs w:val="24"/>
        </w:rPr>
        <w:t xml:space="preserve"> la presencia del Misterio de Cristo en medio de la celebración, </w:t>
      </w:r>
      <w:r>
        <w:rPr>
          <w:rFonts w:ascii="Times New Roman" w:hAnsi="Times New Roman" w:cs="Times New Roman"/>
          <w:i/>
          <w:sz w:val="24"/>
          <w:szCs w:val="24"/>
        </w:rPr>
        <w:t>c</w:t>
      </w:r>
      <w:r w:rsidRPr="00EE72E9">
        <w:rPr>
          <w:rFonts w:ascii="Times New Roman" w:hAnsi="Times New Roman" w:cs="Times New Roman"/>
          <w:i/>
          <w:sz w:val="24"/>
          <w:szCs w:val="24"/>
        </w:rPr>
        <w:t xml:space="preserve">elebrare cum </w:t>
      </w:r>
      <w:proofErr w:type="spellStart"/>
      <w:r w:rsidRPr="00EE72E9">
        <w:rPr>
          <w:rFonts w:ascii="Times New Roman" w:hAnsi="Times New Roman" w:cs="Times New Roman"/>
          <w:i/>
          <w:sz w:val="24"/>
          <w:szCs w:val="24"/>
        </w:rPr>
        <w:t>ecclesia</w:t>
      </w:r>
      <w:proofErr w:type="spellEnd"/>
      <w:r>
        <w:rPr>
          <w:rFonts w:ascii="Times New Roman" w:hAnsi="Times New Roman" w:cs="Times New Roman"/>
          <w:sz w:val="24"/>
          <w:szCs w:val="24"/>
        </w:rPr>
        <w:t xml:space="preserve">, por esta razón este segundo momento será de descubrir lo que la misma Iglesia </w:t>
      </w:r>
      <w:r w:rsidR="007B3F24">
        <w:rPr>
          <w:rFonts w:ascii="Times New Roman" w:hAnsi="Times New Roman" w:cs="Times New Roman"/>
          <w:sz w:val="24"/>
          <w:szCs w:val="24"/>
        </w:rPr>
        <w:t>nos presenta sobre algunos ele</w:t>
      </w:r>
      <w:r>
        <w:rPr>
          <w:rFonts w:ascii="Times New Roman" w:hAnsi="Times New Roman" w:cs="Times New Roman"/>
          <w:sz w:val="24"/>
          <w:szCs w:val="24"/>
        </w:rPr>
        <w:t>mentos e indicaci</w:t>
      </w:r>
      <w:r w:rsidR="007B3F24">
        <w:rPr>
          <w:rFonts w:ascii="Times New Roman" w:hAnsi="Times New Roman" w:cs="Times New Roman"/>
          <w:sz w:val="24"/>
          <w:szCs w:val="24"/>
        </w:rPr>
        <w:t>on</w:t>
      </w:r>
      <w:r>
        <w:rPr>
          <w:rFonts w:ascii="Times New Roman" w:hAnsi="Times New Roman" w:cs="Times New Roman"/>
          <w:sz w:val="24"/>
          <w:szCs w:val="24"/>
        </w:rPr>
        <w:t xml:space="preserve">es para la celebración, para lo cual nos basaremos en algunos elementos aplicables a nuestra pastoral en </w:t>
      </w:r>
      <w:r w:rsidR="009B5058">
        <w:rPr>
          <w:rFonts w:ascii="Times New Roman" w:hAnsi="Times New Roman" w:cs="Times New Roman"/>
          <w:sz w:val="24"/>
          <w:szCs w:val="24"/>
        </w:rPr>
        <w:t>algunos</w:t>
      </w:r>
      <w:r>
        <w:rPr>
          <w:rFonts w:ascii="Times New Roman" w:hAnsi="Times New Roman" w:cs="Times New Roman"/>
          <w:sz w:val="24"/>
          <w:szCs w:val="24"/>
        </w:rPr>
        <w:t xml:space="preserve"> números de </w:t>
      </w:r>
      <w:r w:rsidR="009B5058">
        <w:rPr>
          <w:rFonts w:ascii="Times New Roman" w:hAnsi="Times New Roman" w:cs="Times New Roman"/>
          <w:sz w:val="24"/>
          <w:szCs w:val="24"/>
        </w:rPr>
        <w:t>diversos</w:t>
      </w:r>
      <w:r>
        <w:rPr>
          <w:rFonts w:ascii="Times New Roman" w:hAnsi="Times New Roman" w:cs="Times New Roman"/>
          <w:sz w:val="24"/>
          <w:szCs w:val="24"/>
        </w:rPr>
        <w:t xml:space="preserve"> documentos</w:t>
      </w:r>
      <w:r w:rsidR="009B5058">
        <w:rPr>
          <w:rFonts w:ascii="Times New Roman" w:hAnsi="Times New Roman" w:cs="Times New Roman"/>
          <w:sz w:val="24"/>
          <w:szCs w:val="24"/>
        </w:rPr>
        <w:t xml:space="preserve"> que tienen gran validez en nuestros días, sin con esto agotar la gran riqueza que presentan y a lo cual hacemos la invitación al estudio, escucha y oración de estos documentos, los cuales son: La Instrucción General al Misal Romano (IGMR),</w:t>
      </w:r>
      <w:r>
        <w:rPr>
          <w:rFonts w:ascii="Times New Roman" w:hAnsi="Times New Roman" w:cs="Times New Roman"/>
          <w:sz w:val="24"/>
          <w:szCs w:val="24"/>
        </w:rPr>
        <w:t xml:space="preserve"> </w:t>
      </w:r>
      <w:proofErr w:type="spellStart"/>
      <w:r w:rsidR="009B5058">
        <w:rPr>
          <w:rFonts w:ascii="Times New Roman" w:hAnsi="Times New Roman" w:cs="Times New Roman"/>
          <w:sz w:val="24"/>
          <w:szCs w:val="24"/>
        </w:rPr>
        <w:t>Redemtionis</w:t>
      </w:r>
      <w:proofErr w:type="spellEnd"/>
      <w:r w:rsidR="009B5058">
        <w:rPr>
          <w:rFonts w:ascii="Times New Roman" w:hAnsi="Times New Roman" w:cs="Times New Roman"/>
          <w:sz w:val="24"/>
          <w:szCs w:val="24"/>
        </w:rPr>
        <w:t xml:space="preserve"> </w:t>
      </w:r>
      <w:proofErr w:type="spellStart"/>
      <w:r w:rsidR="009B5058">
        <w:rPr>
          <w:rFonts w:ascii="Times New Roman" w:hAnsi="Times New Roman" w:cs="Times New Roman"/>
          <w:sz w:val="24"/>
          <w:szCs w:val="24"/>
        </w:rPr>
        <w:t>sacramentum</w:t>
      </w:r>
      <w:proofErr w:type="spellEnd"/>
      <w:r w:rsidR="009B5058">
        <w:rPr>
          <w:rFonts w:ascii="Times New Roman" w:hAnsi="Times New Roman" w:cs="Times New Roman"/>
          <w:sz w:val="24"/>
          <w:szCs w:val="24"/>
        </w:rPr>
        <w:t xml:space="preserve"> (RS) y </w:t>
      </w:r>
      <w:proofErr w:type="spellStart"/>
      <w:r w:rsidR="009B5058">
        <w:rPr>
          <w:rFonts w:ascii="Times New Roman" w:hAnsi="Times New Roman" w:cs="Times New Roman"/>
          <w:sz w:val="24"/>
          <w:szCs w:val="24"/>
        </w:rPr>
        <w:t>Sacramentum</w:t>
      </w:r>
      <w:proofErr w:type="spellEnd"/>
      <w:r w:rsidR="009B5058">
        <w:rPr>
          <w:rFonts w:ascii="Times New Roman" w:hAnsi="Times New Roman" w:cs="Times New Roman"/>
          <w:sz w:val="24"/>
          <w:szCs w:val="24"/>
        </w:rPr>
        <w:t xml:space="preserve"> </w:t>
      </w:r>
      <w:proofErr w:type="spellStart"/>
      <w:r w:rsidR="009B5058">
        <w:rPr>
          <w:rFonts w:ascii="Times New Roman" w:hAnsi="Times New Roman" w:cs="Times New Roman"/>
          <w:sz w:val="24"/>
          <w:szCs w:val="24"/>
        </w:rPr>
        <w:t>Caritatis</w:t>
      </w:r>
      <w:proofErr w:type="spellEnd"/>
      <w:r w:rsidR="009B5058">
        <w:rPr>
          <w:rFonts w:ascii="Times New Roman" w:hAnsi="Times New Roman" w:cs="Times New Roman"/>
          <w:sz w:val="24"/>
          <w:szCs w:val="24"/>
        </w:rPr>
        <w:t xml:space="preserve"> (SC)</w:t>
      </w:r>
    </w:p>
    <w:p w:rsidR="00777403" w:rsidRDefault="00777403" w:rsidP="00226EFE">
      <w:pPr>
        <w:spacing w:line="360" w:lineRule="auto"/>
        <w:jc w:val="both"/>
        <w:rPr>
          <w:rFonts w:ascii="Times New Roman" w:hAnsi="Times New Roman" w:cs="Times New Roman"/>
          <w:b/>
          <w:sz w:val="44"/>
          <w:szCs w:val="44"/>
          <w:vertAlign w:val="superscript"/>
        </w:rPr>
      </w:pPr>
      <w:r>
        <w:rPr>
          <w:rFonts w:ascii="Times New Roman" w:hAnsi="Times New Roman" w:cs="Times New Roman"/>
          <w:noProof/>
          <w:sz w:val="24"/>
          <w:szCs w:val="24"/>
          <w:lang w:eastAsia="es-MX"/>
        </w:rPr>
        <w:drawing>
          <wp:anchor distT="0" distB="0" distL="114300" distR="114300" simplePos="0" relativeHeight="251672576" behindDoc="0" locked="0" layoutInCell="1" allowOverlap="1" wp14:anchorId="3F50BA95" wp14:editId="1712C3A4">
            <wp:simplePos x="0" y="0"/>
            <wp:positionH relativeFrom="column">
              <wp:posOffset>1694505</wp:posOffset>
            </wp:positionH>
            <wp:positionV relativeFrom="paragraph">
              <wp:posOffset>6380</wp:posOffset>
            </wp:positionV>
            <wp:extent cx="2381250" cy="28098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jpg"/>
                    <pic:cNvPicPr/>
                  </pic:nvPicPr>
                  <pic:blipFill>
                    <a:blip r:embed="rId17">
                      <a:extLst>
                        <a:ext uri="{28A0092B-C50C-407E-A947-70E740481C1C}">
                          <a14:useLocalDpi xmlns:a14="http://schemas.microsoft.com/office/drawing/2010/main" val="0"/>
                        </a:ext>
                      </a:extLst>
                    </a:blip>
                    <a:stretch>
                      <a:fillRect/>
                    </a:stretch>
                  </pic:blipFill>
                  <pic:spPr>
                    <a:xfrm>
                      <a:off x="0" y="0"/>
                      <a:ext cx="2381250" cy="2809875"/>
                    </a:xfrm>
                    <a:prstGeom prst="rect">
                      <a:avLst/>
                    </a:prstGeom>
                  </pic:spPr>
                </pic:pic>
              </a:graphicData>
            </a:graphic>
            <wp14:sizeRelH relativeFrom="page">
              <wp14:pctWidth>0</wp14:pctWidth>
            </wp14:sizeRelH>
            <wp14:sizeRelV relativeFrom="page">
              <wp14:pctHeight>0</wp14:pctHeight>
            </wp14:sizeRelV>
          </wp:anchor>
        </w:drawing>
      </w:r>
    </w:p>
    <w:p w:rsidR="00777403" w:rsidRDefault="00777403" w:rsidP="00226EFE">
      <w:pPr>
        <w:spacing w:line="360" w:lineRule="auto"/>
        <w:jc w:val="both"/>
        <w:rPr>
          <w:rFonts w:ascii="Times New Roman" w:hAnsi="Times New Roman" w:cs="Times New Roman"/>
          <w:b/>
          <w:sz w:val="44"/>
          <w:szCs w:val="44"/>
          <w:vertAlign w:val="superscript"/>
        </w:rPr>
      </w:pPr>
    </w:p>
    <w:p w:rsidR="00777403" w:rsidRDefault="00777403" w:rsidP="00226EFE">
      <w:pPr>
        <w:spacing w:line="360" w:lineRule="auto"/>
        <w:jc w:val="both"/>
        <w:rPr>
          <w:rFonts w:ascii="Times New Roman" w:hAnsi="Times New Roman" w:cs="Times New Roman"/>
          <w:b/>
          <w:sz w:val="44"/>
          <w:szCs w:val="44"/>
          <w:vertAlign w:val="superscript"/>
        </w:rPr>
      </w:pPr>
    </w:p>
    <w:p w:rsidR="00777403" w:rsidRDefault="00777403" w:rsidP="00226EFE">
      <w:pPr>
        <w:spacing w:line="360" w:lineRule="auto"/>
        <w:jc w:val="both"/>
        <w:rPr>
          <w:rFonts w:ascii="Times New Roman" w:hAnsi="Times New Roman" w:cs="Times New Roman"/>
          <w:b/>
          <w:sz w:val="44"/>
          <w:szCs w:val="44"/>
          <w:vertAlign w:val="superscript"/>
        </w:rPr>
      </w:pPr>
    </w:p>
    <w:p w:rsidR="00777403" w:rsidRDefault="00777403" w:rsidP="00226EFE">
      <w:pPr>
        <w:spacing w:line="360" w:lineRule="auto"/>
        <w:jc w:val="both"/>
        <w:rPr>
          <w:rFonts w:ascii="Times New Roman" w:hAnsi="Times New Roman" w:cs="Times New Roman"/>
          <w:b/>
          <w:sz w:val="44"/>
          <w:szCs w:val="44"/>
          <w:vertAlign w:val="superscript"/>
        </w:rPr>
      </w:pPr>
    </w:p>
    <w:p w:rsidR="00777403" w:rsidRDefault="00777403" w:rsidP="00226EFE">
      <w:pPr>
        <w:spacing w:line="360" w:lineRule="auto"/>
        <w:jc w:val="both"/>
        <w:rPr>
          <w:rFonts w:ascii="Times New Roman" w:hAnsi="Times New Roman" w:cs="Times New Roman"/>
          <w:b/>
          <w:sz w:val="44"/>
          <w:szCs w:val="44"/>
          <w:vertAlign w:val="superscript"/>
        </w:rPr>
      </w:pPr>
    </w:p>
    <w:p w:rsidR="00226EFE" w:rsidRDefault="00777403" w:rsidP="00226EFE">
      <w:pPr>
        <w:spacing w:line="360" w:lineRule="auto"/>
        <w:jc w:val="both"/>
        <w:rPr>
          <w:rFonts w:ascii="Times New Roman" w:hAnsi="Times New Roman" w:cs="Times New Roman"/>
          <w:b/>
          <w:sz w:val="44"/>
          <w:szCs w:val="44"/>
          <w:vertAlign w:val="superscript"/>
        </w:rPr>
      </w:pPr>
      <w:r>
        <w:rPr>
          <w:rFonts w:ascii="Times New Roman" w:hAnsi="Times New Roman" w:cs="Times New Roman"/>
          <w:b/>
          <w:noProof/>
          <w:sz w:val="44"/>
          <w:szCs w:val="44"/>
          <w:vertAlign w:val="superscript"/>
          <w:lang w:eastAsia="es-MX"/>
        </w:rPr>
        <w:lastRenderedPageBreak/>
        <w:drawing>
          <wp:anchor distT="0" distB="0" distL="114300" distR="114300" simplePos="0" relativeHeight="251670528" behindDoc="0" locked="0" layoutInCell="1" allowOverlap="1" wp14:anchorId="6A1B7596" wp14:editId="3A7AEEBC">
            <wp:simplePos x="0" y="0"/>
            <wp:positionH relativeFrom="column">
              <wp:posOffset>1299845</wp:posOffset>
            </wp:positionH>
            <wp:positionV relativeFrom="paragraph">
              <wp:posOffset>216373</wp:posOffset>
            </wp:positionV>
            <wp:extent cx="2636874" cy="1031821"/>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PASO-1.png"/>
                    <pic:cNvPicPr/>
                  </pic:nvPicPr>
                  <pic:blipFill>
                    <a:blip r:embed="rId18">
                      <a:extLst>
                        <a:ext uri="{28A0092B-C50C-407E-A947-70E740481C1C}">
                          <a14:useLocalDpi xmlns:a14="http://schemas.microsoft.com/office/drawing/2010/main" val="0"/>
                        </a:ext>
                      </a:extLst>
                    </a:blip>
                    <a:stretch>
                      <a:fillRect/>
                    </a:stretch>
                  </pic:blipFill>
                  <pic:spPr>
                    <a:xfrm>
                      <a:off x="0" y="0"/>
                      <a:ext cx="2636874" cy="1031821"/>
                    </a:xfrm>
                    <a:prstGeom prst="rect">
                      <a:avLst/>
                    </a:prstGeom>
                  </pic:spPr>
                </pic:pic>
              </a:graphicData>
            </a:graphic>
            <wp14:sizeRelH relativeFrom="page">
              <wp14:pctWidth>0</wp14:pctWidth>
            </wp14:sizeRelH>
            <wp14:sizeRelV relativeFrom="page">
              <wp14:pctHeight>0</wp14:pctHeight>
            </wp14:sizeRelV>
          </wp:anchor>
        </w:drawing>
      </w:r>
    </w:p>
    <w:p w:rsidR="00777403" w:rsidRDefault="00777403" w:rsidP="00226EFE">
      <w:pPr>
        <w:spacing w:line="360" w:lineRule="auto"/>
        <w:jc w:val="both"/>
        <w:rPr>
          <w:rFonts w:ascii="Times New Roman" w:hAnsi="Times New Roman" w:cs="Times New Roman"/>
          <w:sz w:val="24"/>
          <w:szCs w:val="24"/>
        </w:rPr>
      </w:pPr>
    </w:p>
    <w:p w:rsidR="00777403" w:rsidRDefault="00777403" w:rsidP="00226EFE">
      <w:pPr>
        <w:spacing w:line="360" w:lineRule="auto"/>
        <w:jc w:val="both"/>
        <w:rPr>
          <w:rFonts w:ascii="Times New Roman" w:hAnsi="Times New Roman" w:cs="Times New Roman"/>
          <w:sz w:val="24"/>
          <w:szCs w:val="24"/>
        </w:rPr>
      </w:pPr>
    </w:p>
    <w:p w:rsidR="00E4266E" w:rsidRPr="00226EFE" w:rsidRDefault="00E4266E" w:rsidP="00226EFE">
      <w:pPr>
        <w:spacing w:line="360" w:lineRule="auto"/>
        <w:jc w:val="both"/>
        <w:rPr>
          <w:rFonts w:ascii="Times New Roman" w:hAnsi="Times New Roman" w:cs="Times New Roman"/>
          <w:b/>
          <w:sz w:val="44"/>
          <w:szCs w:val="44"/>
          <w:vertAlign w:val="superscript"/>
        </w:rPr>
      </w:pPr>
      <w:r>
        <w:rPr>
          <w:rFonts w:ascii="Times New Roman" w:hAnsi="Times New Roman" w:cs="Times New Roman"/>
          <w:sz w:val="24"/>
          <w:szCs w:val="24"/>
        </w:rPr>
        <w:t xml:space="preserve">Existe dentro de la Liturgia una máxima que dice así </w:t>
      </w:r>
      <w:proofErr w:type="spellStart"/>
      <w:r>
        <w:rPr>
          <w:rFonts w:ascii="Times New Roman" w:hAnsi="Times New Roman" w:cs="Times New Roman"/>
          <w:sz w:val="24"/>
          <w:szCs w:val="24"/>
        </w:rPr>
        <w:t>Lex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credendi</w:t>
      </w:r>
      <w:proofErr w:type="spellEnd"/>
      <w:r>
        <w:rPr>
          <w:rFonts w:ascii="Times New Roman" w:hAnsi="Times New Roman" w:cs="Times New Roman"/>
          <w:sz w:val="24"/>
          <w:szCs w:val="24"/>
        </w:rPr>
        <w:t xml:space="preserve">, es decir, la ley que se ora es la ley que se cree, y en la celebración litúrgica descubrimos aquello que creemos al momento de celebrar nuestra fe, ya que celebramos la vedad del Misterio de Cristo, el cual lleva consigo la misma belleza de la verdad (de ahí el aspecto estético y de belleza que hay en la liturgia), pero todo esto con el fin de poder realizar un verdadero arte de la celebración, y que </w:t>
      </w:r>
      <w:proofErr w:type="spellStart"/>
      <w:r>
        <w:rPr>
          <w:rFonts w:ascii="Times New Roman" w:hAnsi="Times New Roman" w:cs="Times New Roman"/>
          <w:sz w:val="24"/>
          <w:szCs w:val="24"/>
        </w:rPr>
        <w:t>Sacrametum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Caritatis</w:t>
      </w:r>
      <w:proofErr w:type="spellEnd"/>
      <w:r>
        <w:rPr>
          <w:rFonts w:ascii="Times New Roman" w:hAnsi="Times New Roman" w:cs="Times New Roman"/>
          <w:sz w:val="24"/>
          <w:szCs w:val="24"/>
        </w:rPr>
        <w:t xml:space="preserve"> nos dice:</w:t>
      </w:r>
    </w:p>
    <w:p w:rsidR="009B5058" w:rsidRPr="0009271E" w:rsidRDefault="009B5058" w:rsidP="009B5058">
      <w:pPr>
        <w:pStyle w:val="Sinespaciado"/>
        <w:spacing w:line="360" w:lineRule="auto"/>
        <w:jc w:val="both"/>
        <w:rPr>
          <w:rFonts w:ascii="Times New Roman" w:hAnsi="Times New Roman" w:cs="Times New Roman"/>
          <w:b/>
          <w:bCs/>
          <w:i/>
          <w:iCs/>
          <w:sz w:val="24"/>
          <w:szCs w:val="24"/>
        </w:rPr>
      </w:pPr>
      <w:proofErr w:type="spellStart"/>
      <w:r w:rsidRPr="0009271E">
        <w:rPr>
          <w:rFonts w:ascii="Times New Roman" w:hAnsi="Times New Roman" w:cs="Times New Roman"/>
          <w:b/>
          <w:bCs/>
          <w:i/>
          <w:iCs/>
          <w:sz w:val="24"/>
          <w:szCs w:val="24"/>
        </w:rPr>
        <w:t>Lex</w:t>
      </w:r>
      <w:proofErr w:type="spellEnd"/>
      <w:r w:rsidRPr="0009271E">
        <w:rPr>
          <w:rFonts w:ascii="Times New Roman" w:hAnsi="Times New Roman" w:cs="Times New Roman"/>
          <w:b/>
          <w:bCs/>
          <w:i/>
          <w:iCs/>
          <w:sz w:val="24"/>
          <w:szCs w:val="24"/>
        </w:rPr>
        <w:t xml:space="preserve"> </w:t>
      </w:r>
      <w:proofErr w:type="spellStart"/>
      <w:r w:rsidRPr="0009271E">
        <w:rPr>
          <w:rFonts w:ascii="Times New Roman" w:hAnsi="Times New Roman" w:cs="Times New Roman"/>
          <w:b/>
          <w:bCs/>
          <w:i/>
          <w:iCs/>
          <w:sz w:val="24"/>
          <w:szCs w:val="24"/>
        </w:rPr>
        <w:t>orandi</w:t>
      </w:r>
      <w:proofErr w:type="spellEnd"/>
      <w:r w:rsidRPr="0009271E">
        <w:rPr>
          <w:rFonts w:ascii="Times New Roman" w:hAnsi="Times New Roman" w:cs="Times New Roman"/>
          <w:b/>
          <w:bCs/>
          <w:i/>
          <w:iCs/>
          <w:sz w:val="24"/>
          <w:szCs w:val="24"/>
        </w:rPr>
        <w:t xml:space="preserve"> </w:t>
      </w:r>
      <w:r w:rsidRPr="0009271E">
        <w:rPr>
          <w:rFonts w:ascii="Times New Roman" w:hAnsi="Times New Roman" w:cs="Times New Roman"/>
          <w:b/>
          <w:bCs/>
          <w:sz w:val="24"/>
          <w:szCs w:val="24"/>
        </w:rPr>
        <w:t xml:space="preserve">y </w:t>
      </w:r>
      <w:proofErr w:type="spellStart"/>
      <w:r w:rsidRPr="0009271E">
        <w:rPr>
          <w:rFonts w:ascii="Times New Roman" w:hAnsi="Times New Roman" w:cs="Times New Roman"/>
          <w:b/>
          <w:bCs/>
          <w:i/>
          <w:iCs/>
          <w:sz w:val="24"/>
          <w:szCs w:val="24"/>
        </w:rPr>
        <w:t>lex</w:t>
      </w:r>
      <w:proofErr w:type="spellEnd"/>
      <w:r w:rsidRPr="0009271E">
        <w:rPr>
          <w:rFonts w:ascii="Times New Roman" w:hAnsi="Times New Roman" w:cs="Times New Roman"/>
          <w:b/>
          <w:bCs/>
          <w:i/>
          <w:iCs/>
          <w:sz w:val="24"/>
          <w:szCs w:val="24"/>
        </w:rPr>
        <w:t xml:space="preserve"> </w:t>
      </w:r>
      <w:proofErr w:type="spellStart"/>
      <w:r w:rsidRPr="0009271E">
        <w:rPr>
          <w:rFonts w:ascii="Times New Roman" w:hAnsi="Times New Roman" w:cs="Times New Roman"/>
          <w:b/>
          <w:bCs/>
          <w:i/>
          <w:iCs/>
          <w:sz w:val="24"/>
          <w:szCs w:val="24"/>
        </w:rPr>
        <w:t>credendi</w:t>
      </w:r>
      <w:proofErr w:type="spellEnd"/>
    </w:p>
    <w:p w:rsidR="009B5058" w:rsidRPr="0009271E" w:rsidRDefault="009B5058" w:rsidP="009B5058">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34. El Sínodo de los Obispos ha reflexionado mucho sobre la relación intrínseca entre fe</w:t>
      </w:r>
      <w:r>
        <w:rPr>
          <w:rFonts w:ascii="Times New Roman" w:hAnsi="Times New Roman" w:cs="Times New Roman"/>
          <w:sz w:val="24"/>
          <w:szCs w:val="24"/>
        </w:rPr>
        <w:t xml:space="preserve"> </w:t>
      </w:r>
      <w:r w:rsidRPr="0009271E">
        <w:rPr>
          <w:rFonts w:ascii="Times New Roman" w:hAnsi="Times New Roman" w:cs="Times New Roman"/>
          <w:sz w:val="24"/>
          <w:szCs w:val="24"/>
        </w:rPr>
        <w:t xml:space="preserve">eucarística y celebración, poniendo de relieve el nexo entre </w:t>
      </w:r>
      <w:proofErr w:type="spellStart"/>
      <w:r w:rsidRPr="0009271E">
        <w:rPr>
          <w:rFonts w:ascii="Times New Roman" w:hAnsi="Times New Roman" w:cs="Times New Roman"/>
          <w:i/>
          <w:iCs/>
          <w:sz w:val="24"/>
          <w:szCs w:val="24"/>
        </w:rPr>
        <w:t>lex</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orandi</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 xml:space="preserve">y </w:t>
      </w:r>
      <w:proofErr w:type="spellStart"/>
      <w:r w:rsidRPr="0009271E">
        <w:rPr>
          <w:rFonts w:ascii="Times New Roman" w:hAnsi="Times New Roman" w:cs="Times New Roman"/>
          <w:i/>
          <w:iCs/>
          <w:sz w:val="24"/>
          <w:szCs w:val="24"/>
        </w:rPr>
        <w:t>lex</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credendi</w:t>
      </w:r>
      <w:proofErr w:type="spellEnd"/>
      <w:r>
        <w:rPr>
          <w:rFonts w:ascii="Times New Roman" w:hAnsi="Times New Roman" w:cs="Times New Roman"/>
          <w:sz w:val="24"/>
          <w:szCs w:val="24"/>
        </w:rPr>
        <w:t xml:space="preserve">, y </w:t>
      </w:r>
      <w:r w:rsidRPr="0009271E">
        <w:rPr>
          <w:rFonts w:ascii="Times New Roman" w:hAnsi="Times New Roman" w:cs="Times New Roman"/>
          <w:sz w:val="24"/>
          <w:szCs w:val="24"/>
        </w:rPr>
        <w:t xml:space="preserve">subrayando la primacía de la </w:t>
      </w:r>
      <w:r w:rsidRPr="0009271E">
        <w:rPr>
          <w:rFonts w:ascii="Times New Roman" w:hAnsi="Times New Roman" w:cs="Times New Roman"/>
          <w:i/>
          <w:iCs/>
          <w:sz w:val="24"/>
          <w:szCs w:val="24"/>
        </w:rPr>
        <w:t>acción litúrgica</w:t>
      </w:r>
      <w:r w:rsidRPr="0009271E">
        <w:rPr>
          <w:rFonts w:ascii="Times New Roman" w:hAnsi="Times New Roman" w:cs="Times New Roman"/>
          <w:sz w:val="24"/>
          <w:szCs w:val="24"/>
        </w:rPr>
        <w:t>. Es necesario vi</w:t>
      </w:r>
      <w:r>
        <w:rPr>
          <w:rFonts w:ascii="Times New Roman" w:hAnsi="Times New Roman" w:cs="Times New Roman"/>
          <w:sz w:val="24"/>
          <w:szCs w:val="24"/>
        </w:rPr>
        <w:t xml:space="preserve">vir la Eucaristía como misterio </w:t>
      </w:r>
      <w:r w:rsidRPr="0009271E">
        <w:rPr>
          <w:rFonts w:ascii="Times New Roman" w:hAnsi="Times New Roman" w:cs="Times New Roman"/>
          <w:sz w:val="24"/>
          <w:szCs w:val="24"/>
        </w:rPr>
        <w:t xml:space="preserve">de la fe celebrado auténticamente, teniendo conciencia clara de que “el </w:t>
      </w:r>
      <w:proofErr w:type="spellStart"/>
      <w:r w:rsidRPr="0009271E">
        <w:rPr>
          <w:rFonts w:ascii="Times New Roman" w:hAnsi="Times New Roman" w:cs="Times New Roman"/>
          <w:i/>
          <w:iCs/>
          <w:sz w:val="24"/>
          <w:szCs w:val="24"/>
        </w:rPr>
        <w:t>intellectus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fidei</w:t>
      </w:r>
      <w:proofErr w:type="spellEnd"/>
      <w:r>
        <w:rPr>
          <w:rFonts w:ascii="Times New Roman" w:hAnsi="Times New Roman" w:cs="Times New Roman"/>
          <w:sz w:val="24"/>
          <w:szCs w:val="24"/>
        </w:rPr>
        <w:t xml:space="preserve"> </w:t>
      </w:r>
      <w:r w:rsidRPr="0009271E">
        <w:rPr>
          <w:rFonts w:ascii="Times New Roman" w:hAnsi="Times New Roman" w:cs="Times New Roman"/>
          <w:sz w:val="24"/>
          <w:szCs w:val="24"/>
        </w:rPr>
        <w:t xml:space="preserve">está originariamente siempre en relación con la acción litúrgica de la Iglesia”. </w:t>
      </w:r>
      <w:r>
        <w:rPr>
          <w:rFonts w:ascii="Times New Roman" w:hAnsi="Times New Roman" w:cs="Times New Roman"/>
          <w:sz w:val="24"/>
          <w:szCs w:val="24"/>
        </w:rPr>
        <w:t xml:space="preserve">En este </w:t>
      </w:r>
      <w:r w:rsidRPr="0009271E">
        <w:rPr>
          <w:rFonts w:ascii="Times New Roman" w:hAnsi="Times New Roman" w:cs="Times New Roman"/>
          <w:sz w:val="24"/>
          <w:szCs w:val="24"/>
        </w:rPr>
        <w:t>ámbito, la reflexión teológica nunca puede prescindir del orden sacramental instituido por</w:t>
      </w:r>
      <w:r>
        <w:rPr>
          <w:rFonts w:ascii="Times New Roman" w:hAnsi="Times New Roman" w:cs="Times New Roman"/>
          <w:sz w:val="24"/>
          <w:szCs w:val="24"/>
        </w:rPr>
        <w:t xml:space="preserve"> </w:t>
      </w:r>
      <w:r w:rsidRPr="0009271E">
        <w:rPr>
          <w:rFonts w:ascii="Times New Roman" w:hAnsi="Times New Roman" w:cs="Times New Roman"/>
          <w:sz w:val="24"/>
          <w:szCs w:val="24"/>
        </w:rPr>
        <w:t>Cristo mismo. Por otra parte, la acción litúrg</w:t>
      </w:r>
      <w:r>
        <w:rPr>
          <w:rFonts w:ascii="Times New Roman" w:hAnsi="Times New Roman" w:cs="Times New Roman"/>
          <w:sz w:val="24"/>
          <w:szCs w:val="24"/>
        </w:rPr>
        <w:t xml:space="preserve">ica nunca puede ser considerada genéricamente, </w:t>
      </w:r>
      <w:r w:rsidRPr="0009271E">
        <w:rPr>
          <w:rFonts w:ascii="Times New Roman" w:hAnsi="Times New Roman" w:cs="Times New Roman"/>
          <w:sz w:val="24"/>
          <w:szCs w:val="24"/>
        </w:rPr>
        <w:t xml:space="preserve">prescindiendo del misterio de la fe. En efecto, </w:t>
      </w:r>
      <w:r>
        <w:rPr>
          <w:rFonts w:ascii="Times New Roman" w:hAnsi="Times New Roman" w:cs="Times New Roman"/>
          <w:sz w:val="24"/>
          <w:szCs w:val="24"/>
        </w:rPr>
        <w:t xml:space="preserve">la fuente de nuestra fe y de la </w:t>
      </w:r>
      <w:r w:rsidRPr="0009271E">
        <w:rPr>
          <w:rFonts w:ascii="Times New Roman" w:hAnsi="Times New Roman" w:cs="Times New Roman"/>
          <w:sz w:val="24"/>
          <w:szCs w:val="24"/>
        </w:rPr>
        <w:t xml:space="preserve">liturgia eucarística es el mismo acontecimiento: el don que Cristo ha hecho de sí </w:t>
      </w:r>
      <w:r>
        <w:rPr>
          <w:rFonts w:ascii="Times New Roman" w:hAnsi="Times New Roman" w:cs="Times New Roman"/>
          <w:sz w:val="24"/>
          <w:szCs w:val="24"/>
        </w:rPr>
        <w:t xml:space="preserve">mismo en </w:t>
      </w:r>
      <w:r w:rsidRPr="0009271E">
        <w:rPr>
          <w:rFonts w:ascii="Times New Roman" w:hAnsi="Times New Roman" w:cs="Times New Roman"/>
          <w:sz w:val="24"/>
          <w:szCs w:val="24"/>
        </w:rPr>
        <w:t>el Misterio pascual.</w:t>
      </w:r>
    </w:p>
    <w:p w:rsidR="00E4266E" w:rsidRPr="00E4266E" w:rsidRDefault="00E4266E" w:rsidP="009B5058">
      <w:pPr>
        <w:pStyle w:val="Sinespaciado"/>
        <w:spacing w:line="360" w:lineRule="auto"/>
        <w:jc w:val="both"/>
        <w:rPr>
          <w:rFonts w:ascii="Times New Roman" w:hAnsi="Times New Roman" w:cs="Times New Roman"/>
          <w:bCs/>
          <w:iCs/>
          <w:sz w:val="24"/>
          <w:szCs w:val="24"/>
        </w:rPr>
      </w:pPr>
    </w:p>
    <w:p w:rsidR="009B5058" w:rsidRPr="0009271E" w:rsidRDefault="009B5058" w:rsidP="009B5058">
      <w:pPr>
        <w:pStyle w:val="Sinespaciado"/>
        <w:spacing w:line="360" w:lineRule="auto"/>
        <w:jc w:val="both"/>
        <w:rPr>
          <w:rFonts w:ascii="Times New Roman" w:hAnsi="Times New Roman" w:cs="Times New Roman"/>
          <w:b/>
          <w:bCs/>
          <w:i/>
          <w:iCs/>
          <w:sz w:val="24"/>
          <w:szCs w:val="24"/>
        </w:rPr>
      </w:pPr>
      <w:r w:rsidRPr="0009271E">
        <w:rPr>
          <w:rFonts w:ascii="Times New Roman" w:hAnsi="Times New Roman" w:cs="Times New Roman"/>
          <w:b/>
          <w:bCs/>
          <w:i/>
          <w:iCs/>
          <w:sz w:val="24"/>
          <w:szCs w:val="24"/>
        </w:rPr>
        <w:t>Belleza y liturgia</w:t>
      </w:r>
    </w:p>
    <w:p w:rsidR="009B5058" w:rsidRDefault="009B5058" w:rsidP="009B5058">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35. La relación entre el misterio creído y celebrado se ma</w:t>
      </w:r>
      <w:r>
        <w:rPr>
          <w:rFonts w:ascii="Times New Roman" w:hAnsi="Times New Roman" w:cs="Times New Roman"/>
          <w:sz w:val="24"/>
          <w:szCs w:val="24"/>
        </w:rPr>
        <w:t xml:space="preserve">nifiesta de modo peculiar en el </w:t>
      </w:r>
      <w:r w:rsidRPr="0009271E">
        <w:rPr>
          <w:rFonts w:ascii="Times New Roman" w:hAnsi="Times New Roman" w:cs="Times New Roman"/>
          <w:sz w:val="24"/>
          <w:szCs w:val="24"/>
        </w:rPr>
        <w:t>valor teológico y litúrgico de la belleza. En efecto, la litur</w:t>
      </w:r>
      <w:r>
        <w:rPr>
          <w:rFonts w:ascii="Times New Roman" w:hAnsi="Times New Roman" w:cs="Times New Roman"/>
          <w:sz w:val="24"/>
          <w:szCs w:val="24"/>
        </w:rPr>
        <w:t xml:space="preserve">gia, como también la Revelación </w:t>
      </w:r>
      <w:r w:rsidRPr="0009271E">
        <w:rPr>
          <w:rFonts w:ascii="Times New Roman" w:hAnsi="Times New Roman" w:cs="Times New Roman"/>
          <w:sz w:val="24"/>
          <w:szCs w:val="24"/>
        </w:rPr>
        <w:t xml:space="preserve">cristiana, está vinculada intrínsecamente con la belleza: es </w:t>
      </w:r>
      <w:proofErr w:type="spellStart"/>
      <w:r w:rsidRPr="0009271E">
        <w:rPr>
          <w:rFonts w:ascii="Times New Roman" w:hAnsi="Times New Roman" w:cs="Times New Roman"/>
          <w:i/>
          <w:iCs/>
          <w:sz w:val="24"/>
          <w:szCs w:val="24"/>
        </w:rPr>
        <w:t>veritatis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splendor</w:t>
      </w:r>
      <w:proofErr w:type="spellEnd"/>
      <w:r>
        <w:rPr>
          <w:rFonts w:ascii="Times New Roman" w:hAnsi="Times New Roman" w:cs="Times New Roman"/>
          <w:sz w:val="24"/>
          <w:szCs w:val="24"/>
        </w:rPr>
        <w:t xml:space="preserve">. En la liturgia </w:t>
      </w:r>
      <w:r w:rsidRPr="0009271E">
        <w:rPr>
          <w:rFonts w:ascii="Times New Roman" w:hAnsi="Times New Roman" w:cs="Times New Roman"/>
          <w:sz w:val="24"/>
          <w:szCs w:val="24"/>
        </w:rPr>
        <w:t>resplandece el Misterio pascual mediante el cual Cristo</w:t>
      </w:r>
      <w:r>
        <w:rPr>
          <w:rFonts w:ascii="Times New Roman" w:hAnsi="Times New Roman" w:cs="Times New Roman"/>
          <w:sz w:val="24"/>
          <w:szCs w:val="24"/>
        </w:rPr>
        <w:t xml:space="preserve"> mismo nos atrae hacia sí y nos </w:t>
      </w:r>
      <w:r w:rsidRPr="0009271E">
        <w:rPr>
          <w:rFonts w:ascii="Times New Roman" w:hAnsi="Times New Roman" w:cs="Times New Roman"/>
          <w:sz w:val="24"/>
          <w:szCs w:val="24"/>
        </w:rPr>
        <w:t>llama a la comunión. En Jesús, como solía decir san Buenaventura, contemp</w:t>
      </w:r>
      <w:r>
        <w:rPr>
          <w:rFonts w:ascii="Times New Roman" w:hAnsi="Times New Roman" w:cs="Times New Roman"/>
          <w:sz w:val="24"/>
          <w:szCs w:val="24"/>
        </w:rPr>
        <w:t xml:space="preserve">lamos la </w:t>
      </w:r>
      <w:r w:rsidRPr="0009271E">
        <w:rPr>
          <w:rFonts w:ascii="Times New Roman" w:hAnsi="Times New Roman" w:cs="Times New Roman"/>
          <w:sz w:val="24"/>
          <w:szCs w:val="24"/>
        </w:rPr>
        <w:t>belleza y el fulgor de los orígenes.</w:t>
      </w:r>
      <w:r>
        <w:rPr>
          <w:rFonts w:ascii="Times New Roman" w:hAnsi="Times New Roman" w:cs="Times New Roman"/>
          <w:sz w:val="24"/>
          <w:szCs w:val="24"/>
        </w:rPr>
        <w:t xml:space="preserve"> </w:t>
      </w:r>
      <w:r w:rsidRPr="0009271E">
        <w:rPr>
          <w:rFonts w:ascii="Times New Roman" w:hAnsi="Times New Roman" w:cs="Times New Roman"/>
          <w:sz w:val="24"/>
          <w:szCs w:val="24"/>
        </w:rPr>
        <w:t xml:space="preserve">Este atributo </w:t>
      </w:r>
      <w:r>
        <w:rPr>
          <w:rFonts w:ascii="Times New Roman" w:hAnsi="Times New Roman" w:cs="Times New Roman"/>
          <w:sz w:val="24"/>
          <w:szCs w:val="24"/>
        </w:rPr>
        <w:t xml:space="preserve">al que nos referimos no es mero </w:t>
      </w:r>
      <w:r w:rsidRPr="0009271E">
        <w:rPr>
          <w:rFonts w:ascii="Times New Roman" w:hAnsi="Times New Roman" w:cs="Times New Roman"/>
          <w:sz w:val="24"/>
          <w:szCs w:val="24"/>
        </w:rPr>
        <w:t>esteticismo sino el modo en que nos llega, nos fascina y no</w:t>
      </w:r>
      <w:r>
        <w:rPr>
          <w:rFonts w:ascii="Times New Roman" w:hAnsi="Times New Roman" w:cs="Times New Roman"/>
          <w:sz w:val="24"/>
          <w:szCs w:val="24"/>
        </w:rPr>
        <w:t xml:space="preserve">s cautiva la verdad del amor de </w:t>
      </w:r>
      <w:r w:rsidRPr="0009271E">
        <w:rPr>
          <w:rFonts w:ascii="Times New Roman" w:hAnsi="Times New Roman" w:cs="Times New Roman"/>
          <w:sz w:val="24"/>
          <w:szCs w:val="24"/>
        </w:rPr>
        <w:t xml:space="preserve">Dios en Cristo, haciéndonos </w:t>
      </w:r>
      <w:r w:rsidRPr="0009271E">
        <w:rPr>
          <w:rFonts w:ascii="Times New Roman" w:hAnsi="Times New Roman" w:cs="Times New Roman"/>
          <w:sz w:val="24"/>
          <w:szCs w:val="24"/>
        </w:rPr>
        <w:lastRenderedPageBreak/>
        <w:t>salir de nosotros mismos y atrayéndonos a</w:t>
      </w:r>
      <w:r>
        <w:rPr>
          <w:rFonts w:ascii="Times New Roman" w:hAnsi="Times New Roman" w:cs="Times New Roman"/>
          <w:sz w:val="24"/>
          <w:szCs w:val="24"/>
        </w:rPr>
        <w:t>sí hacia nuestra verdadera vocación: el amor.</w:t>
      </w:r>
      <w:r w:rsidRPr="0009271E">
        <w:rPr>
          <w:rFonts w:ascii="Times New Roman" w:hAnsi="Times New Roman" w:cs="Times New Roman"/>
          <w:sz w:val="24"/>
          <w:szCs w:val="24"/>
        </w:rPr>
        <w:t xml:space="preserve"> Ya en la creación, Dios s</w:t>
      </w:r>
      <w:r>
        <w:rPr>
          <w:rFonts w:ascii="Times New Roman" w:hAnsi="Times New Roman" w:cs="Times New Roman"/>
          <w:sz w:val="24"/>
          <w:szCs w:val="24"/>
        </w:rPr>
        <w:t xml:space="preserve">e deja entrever en la belleza y </w:t>
      </w:r>
      <w:r w:rsidRPr="0009271E">
        <w:rPr>
          <w:rFonts w:ascii="Times New Roman" w:hAnsi="Times New Roman" w:cs="Times New Roman"/>
          <w:sz w:val="24"/>
          <w:szCs w:val="24"/>
        </w:rPr>
        <w:t xml:space="preserve">la armonía del cosmos (cf. </w:t>
      </w:r>
      <w:r w:rsidRPr="0009271E">
        <w:rPr>
          <w:rFonts w:ascii="Times New Roman" w:hAnsi="Times New Roman" w:cs="Times New Roman"/>
          <w:i/>
          <w:iCs/>
          <w:sz w:val="24"/>
          <w:szCs w:val="24"/>
        </w:rPr>
        <w:t xml:space="preserve">Sb </w:t>
      </w:r>
      <w:r w:rsidRPr="0009271E">
        <w:rPr>
          <w:rFonts w:ascii="Times New Roman" w:hAnsi="Times New Roman" w:cs="Times New Roman"/>
          <w:sz w:val="24"/>
          <w:szCs w:val="24"/>
        </w:rPr>
        <w:t xml:space="preserve">13,5; </w:t>
      </w:r>
      <w:proofErr w:type="spellStart"/>
      <w:r w:rsidRPr="0009271E">
        <w:rPr>
          <w:rFonts w:ascii="Times New Roman" w:hAnsi="Times New Roman" w:cs="Times New Roman"/>
          <w:i/>
          <w:iCs/>
          <w:sz w:val="24"/>
          <w:szCs w:val="24"/>
        </w:rPr>
        <w:t>Rm</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1,19-20). Encontramos después en el Antiguo</w:t>
      </w:r>
      <w:r w:rsidR="00E4266E">
        <w:rPr>
          <w:rFonts w:ascii="Times New Roman" w:hAnsi="Times New Roman" w:cs="Times New Roman"/>
          <w:sz w:val="24"/>
          <w:szCs w:val="24"/>
        </w:rPr>
        <w:t xml:space="preserve"> </w:t>
      </w:r>
      <w:r w:rsidRPr="0009271E">
        <w:rPr>
          <w:rFonts w:ascii="Times New Roman" w:hAnsi="Times New Roman" w:cs="Times New Roman"/>
          <w:sz w:val="24"/>
          <w:szCs w:val="24"/>
        </w:rPr>
        <w:t>Testamento grandes signos del esplendor de la potencia de Dios, q</w:t>
      </w:r>
      <w:r>
        <w:rPr>
          <w:rFonts w:ascii="Times New Roman" w:hAnsi="Times New Roman" w:cs="Times New Roman"/>
          <w:sz w:val="24"/>
          <w:szCs w:val="24"/>
        </w:rPr>
        <w:t xml:space="preserve">ue se manifiesta con su </w:t>
      </w:r>
      <w:r w:rsidRPr="0009271E">
        <w:rPr>
          <w:rFonts w:ascii="Times New Roman" w:hAnsi="Times New Roman" w:cs="Times New Roman"/>
          <w:sz w:val="24"/>
          <w:szCs w:val="24"/>
        </w:rPr>
        <w:t xml:space="preserve">gloria a través de los prodigios hechos en el pueblo elegido (cf. </w:t>
      </w:r>
      <w:r w:rsidRPr="0009271E">
        <w:rPr>
          <w:rFonts w:ascii="Times New Roman" w:hAnsi="Times New Roman" w:cs="Times New Roman"/>
          <w:i/>
          <w:iCs/>
          <w:sz w:val="24"/>
          <w:szCs w:val="24"/>
        </w:rPr>
        <w:t xml:space="preserve">Ex </w:t>
      </w:r>
      <w:r w:rsidRPr="0009271E">
        <w:rPr>
          <w:rFonts w:ascii="Times New Roman" w:hAnsi="Times New Roman" w:cs="Times New Roman"/>
          <w:sz w:val="24"/>
          <w:szCs w:val="24"/>
        </w:rPr>
        <w:t xml:space="preserve">14; 16,10; 24,12-18; </w:t>
      </w:r>
      <w:proofErr w:type="spellStart"/>
      <w:r w:rsidRPr="0009271E">
        <w:rPr>
          <w:rFonts w:ascii="Times New Roman" w:hAnsi="Times New Roman" w:cs="Times New Roman"/>
          <w:i/>
          <w:iCs/>
          <w:sz w:val="24"/>
          <w:szCs w:val="24"/>
        </w:rPr>
        <w:t>Nm</w:t>
      </w:r>
      <w:proofErr w:type="spellEnd"/>
      <w:r w:rsidR="00E4266E">
        <w:rPr>
          <w:rFonts w:ascii="Times New Roman" w:hAnsi="Times New Roman" w:cs="Times New Roman"/>
          <w:i/>
          <w:iCs/>
          <w:sz w:val="24"/>
          <w:szCs w:val="24"/>
        </w:rPr>
        <w:t xml:space="preserve"> </w:t>
      </w:r>
      <w:r w:rsidRPr="0009271E">
        <w:rPr>
          <w:rFonts w:ascii="Times New Roman" w:hAnsi="Times New Roman" w:cs="Times New Roman"/>
          <w:sz w:val="24"/>
          <w:szCs w:val="24"/>
        </w:rPr>
        <w:t>14,20-23). En el Nuevo Testamento se llega definitivamente a</w:t>
      </w:r>
      <w:r>
        <w:rPr>
          <w:rFonts w:ascii="Times New Roman" w:hAnsi="Times New Roman" w:cs="Times New Roman"/>
          <w:sz w:val="24"/>
          <w:szCs w:val="24"/>
        </w:rPr>
        <w:t xml:space="preserve"> esta epifanía de belleza en la </w:t>
      </w:r>
      <w:r w:rsidRPr="0009271E">
        <w:rPr>
          <w:rFonts w:ascii="Times New Roman" w:hAnsi="Times New Roman" w:cs="Times New Roman"/>
          <w:sz w:val="24"/>
          <w:szCs w:val="24"/>
        </w:rPr>
        <w:t>revelación de Dios en Jesucristo. Él es la plena manifesta</w:t>
      </w:r>
      <w:r>
        <w:rPr>
          <w:rFonts w:ascii="Times New Roman" w:hAnsi="Times New Roman" w:cs="Times New Roman"/>
          <w:sz w:val="24"/>
          <w:szCs w:val="24"/>
        </w:rPr>
        <w:t xml:space="preserve">ción de la gloria divina. En la </w:t>
      </w:r>
      <w:r w:rsidRPr="0009271E">
        <w:rPr>
          <w:rFonts w:ascii="Times New Roman" w:hAnsi="Times New Roman" w:cs="Times New Roman"/>
          <w:sz w:val="24"/>
          <w:szCs w:val="24"/>
        </w:rPr>
        <w:t xml:space="preserve">glorificación del Hijo resplandece y se comunica la gloria del Padre (cf. </w:t>
      </w:r>
      <w:proofErr w:type="spellStart"/>
      <w:r w:rsidRPr="0009271E">
        <w:rPr>
          <w:rFonts w:ascii="Times New Roman" w:hAnsi="Times New Roman" w:cs="Times New Roman"/>
          <w:i/>
          <w:iCs/>
          <w:sz w:val="24"/>
          <w:szCs w:val="24"/>
        </w:rPr>
        <w:t>Jn</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1,14; 8,54;</w:t>
      </w:r>
      <w:r w:rsidR="00E4266E">
        <w:rPr>
          <w:rFonts w:ascii="Times New Roman" w:hAnsi="Times New Roman" w:cs="Times New Roman"/>
          <w:sz w:val="24"/>
          <w:szCs w:val="24"/>
        </w:rPr>
        <w:t xml:space="preserve"> </w:t>
      </w:r>
      <w:r w:rsidRPr="0009271E">
        <w:rPr>
          <w:rFonts w:ascii="Times New Roman" w:hAnsi="Times New Roman" w:cs="Times New Roman"/>
          <w:sz w:val="24"/>
          <w:szCs w:val="24"/>
        </w:rPr>
        <w:t>12,28; 17,1). Sin embargo, esta belleza no es una simple a</w:t>
      </w:r>
      <w:r>
        <w:rPr>
          <w:rFonts w:ascii="Times New Roman" w:hAnsi="Times New Roman" w:cs="Times New Roman"/>
          <w:sz w:val="24"/>
          <w:szCs w:val="24"/>
        </w:rPr>
        <w:t xml:space="preserve">rmonía de formas; “el más bello </w:t>
      </w:r>
      <w:r w:rsidRPr="0009271E">
        <w:rPr>
          <w:rFonts w:ascii="Times New Roman" w:hAnsi="Times New Roman" w:cs="Times New Roman"/>
          <w:sz w:val="24"/>
          <w:szCs w:val="24"/>
        </w:rPr>
        <w:t>de los hombres” (</w:t>
      </w:r>
      <w:r w:rsidRPr="0009271E">
        <w:rPr>
          <w:rFonts w:ascii="Times New Roman" w:hAnsi="Times New Roman" w:cs="Times New Roman"/>
          <w:i/>
          <w:iCs/>
          <w:sz w:val="24"/>
          <w:szCs w:val="24"/>
        </w:rPr>
        <w:t xml:space="preserve">Sal </w:t>
      </w:r>
      <w:r>
        <w:rPr>
          <w:rFonts w:ascii="Times New Roman" w:hAnsi="Times New Roman" w:cs="Times New Roman"/>
          <w:sz w:val="24"/>
          <w:szCs w:val="24"/>
        </w:rPr>
        <w:t xml:space="preserve">45[44] </w:t>
      </w:r>
      <w:r w:rsidRPr="0009271E">
        <w:rPr>
          <w:rFonts w:ascii="Times New Roman" w:hAnsi="Times New Roman" w:cs="Times New Roman"/>
          <w:sz w:val="24"/>
          <w:szCs w:val="24"/>
        </w:rPr>
        <w:t>33) es también, misterios</w:t>
      </w:r>
      <w:r>
        <w:rPr>
          <w:rFonts w:ascii="Times New Roman" w:hAnsi="Times New Roman" w:cs="Times New Roman"/>
          <w:sz w:val="24"/>
          <w:szCs w:val="24"/>
        </w:rPr>
        <w:t xml:space="preserve">amente, quien no tiene “aspecto </w:t>
      </w:r>
      <w:r w:rsidRPr="0009271E">
        <w:rPr>
          <w:rFonts w:ascii="Times New Roman" w:hAnsi="Times New Roman" w:cs="Times New Roman"/>
          <w:sz w:val="24"/>
          <w:szCs w:val="24"/>
        </w:rPr>
        <w:t>atrayente, despreciado y evitado por los hombres [...], ante el cual se ocultan los rostros” (</w:t>
      </w:r>
      <w:r w:rsidRPr="0009271E">
        <w:rPr>
          <w:rFonts w:ascii="Times New Roman" w:hAnsi="Times New Roman" w:cs="Times New Roman"/>
          <w:i/>
          <w:iCs/>
          <w:sz w:val="24"/>
          <w:szCs w:val="24"/>
        </w:rPr>
        <w:t>Is</w:t>
      </w:r>
      <w:r w:rsidRPr="0009271E">
        <w:rPr>
          <w:rFonts w:ascii="Times New Roman" w:hAnsi="Times New Roman" w:cs="Times New Roman"/>
          <w:sz w:val="24"/>
          <w:szCs w:val="24"/>
        </w:rPr>
        <w:t>53</w:t>
      </w:r>
      <w:proofErr w:type="gramStart"/>
      <w:r w:rsidRPr="0009271E">
        <w:rPr>
          <w:rFonts w:ascii="Times New Roman" w:hAnsi="Times New Roman" w:cs="Times New Roman"/>
          <w:sz w:val="24"/>
          <w:szCs w:val="24"/>
        </w:rPr>
        <w:t>,2</w:t>
      </w:r>
      <w:proofErr w:type="gramEnd"/>
      <w:r w:rsidRPr="0009271E">
        <w:rPr>
          <w:rFonts w:ascii="Times New Roman" w:hAnsi="Times New Roman" w:cs="Times New Roman"/>
          <w:sz w:val="24"/>
          <w:szCs w:val="24"/>
        </w:rPr>
        <w:t>). Jesucristo nos enseña cómo la verdad del amor sabe t</w:t>
      </w:r>
      <w:r>
        <w:rPr>
          <w:rFonts w:ascii="Times New Roman" w:hAnsi="Times New Roman" w:cs="Times New Roman"/>
          <w:sz w:val="24"/>
          <w:szCs w:val="24"/>
        </w:rPr>
        <w:t xml:space="preserve">ambién transfigurar el misterio </w:t>
      </w:r>
      <w:r w:rsidRPr="0009271E">
        <w:rPr>
          <w:rFonts w:ascii="Times New Roman" w:hAnsi="Times New Roman" w:cs="Times New Roman"/>
          <w:sz w:val="24"/>
          <w:szCs w:val="24"/>
        </w:rPr>
        <w:t>oscuro de la muerte en la luz radiante de la resurrección. Aquí el resplandor de la gloria de</w:t>
      </w:r>
      <w:r w:rsidR="00E4266E">
        <w:rPr>
          <w:rFonts w:ascii="Times New Roman" w:hAnsi="Times New Roman" w:cs="Times New Roman"/>
          <w:sz w:val="24"/>
          <w:szCs w:val="24"/>
        </w:rPr>
        <w:t xml:space="preserve"> </w:t>
      </w:r>
      <w:r w:rsidRPr="0009271E">
        <w:rPr>
          <w:rFonts w:ascii="Times New Roman" w:hAnsi="Times New Roman" w:cs="Times New Roman"/>
          <w:sz w:val="24"/>
          <w:szCs w:val="24"/>
        </w:rPr>
        <w:t>Dios supera toda belleza mundana. La verdadera belle</w:t>
      </w:r>
      <w:r>
        <w:rPr>
          <w:rFonts w:ascii="Times New Roman" w:hAnsi="Times New Roman" w:cs="Times New Roman"/>
          <w:sz w:val="24"/>
          <w:szCs w:val="24"/>
        </w:rPr>
        <w:t xml:space="preserve">za es el amor de Dios que se ha </w:t>
      </w:r>
      <w:r w:rsidRPr="0009271E">
        <w:rPr>
          <w:rFonts w:ascii="Times New Roman" w:hAnsi="Times New Roman" w:cs="Times New Roman"/>
          <w:sz w:val="24"/>
          <w:szCs w:val="24"/>
        </w:rPr>
        <w:t>revelado definitivamente en el Misterio pascual.</w:t>
      </w:r>
    </w:p>
    <w:p w:rsidR="00E4266E" w:rsidRDefault="00C11B53" w:rsidP="00E4266E">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b/>
          <w:noProof/>
          <w:color w:val="FF0000"/>
          <w:sz w:val="24"/>
          <w:szCs w:val="24"/>
          <w:lang w:eastAsia="es-MX"/>
        </w:rPr>
        <w:drawing>
          <wp:anchor distT="0" distB="0" distL="114300" distR="114300" simplePos="0" relativeHeight="251673600" behindDoc="0" locked="0" layoutInCell="1" allowOverlap="1" wp14:anchorId="56E781C3" wp14:editId="0A6A094F">
            <wp:simplePos x="0" y="0"/>
            <wp:positionH relativeFrom="margin">
              <wp:posOffset>3634105</wp:posOffset>
            </wp:positionH>
            <wp:positionV relativeFrom="paragraph">
              <wp:posOffset>1532065</wp:posOffset>
            </wp:positionV>
            <wp:extent cx="2101850" cy="16979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índice.jpeg"/>
                    <pic:cNvPicPr/>
                  </pic:nvPicPr>
                  <pic:blipFill>
                    <a:blip r:embed="rId19">
                      <a:extLst>
                        <a:ext uri="{28A0092B-C50C-407E-A947-70E740481C1C}">
                          <a14:useLocalDpi xmlns:a14="http://schemas.microsoft.com/office/drawing/2010/main" val="0"/>
                        </a:ext>
                      </a:extLst>
                    </a:blip>
                    <a:stretch>
                      <a:fillRect/>
                    </a:stretch>
                  </pic:blipFill>
                  <pic:spPr>
                    <a:xfrm>
                      <a:off x="0" y="0"/>
                      <a:ext cx="2101850" cy="1697990"/>
                    </a:xfrm>
                    <a:prstGeom prst="rect">
                      <a:avLst/>
                    </a:prstGeom>
                  </pic:spPr>
                </pic:pic>
              </a:graphicData>
            </a:graphic>
            <wp14:sizeRelH relativeFrom="page">
              <wp14:pctWidth>0</wp14:pctWidth>
            </wp14:sizeRelH>
            <wp14:sizeRelV relativeFrom="page">
              <wp14:pctHeight>0</wp14:pctHeight>
            </wp14:sizeRelV>
          </wp:anchor>
        </w:drawing>
      </w:r>
      <w:r w:rsidR="009B5058" w:rsidRPr="0009271E">
        <w:rPr>
          <w:rFonts w:ascii="Times New Roman" w:hAnsi="Times New Roman" w:cs="Times New Roman"/>
          <w:sz w:val="24"/>
          <w:szCs w:val="24"/>
        </w:rPr>
        <w:t>La belleza de la liturgia es parte de este misterio; es expresión eminente de la gloria de</w:t>
      </w:r>
      <w:r w:rsidR="00E4266E">
        <w:rPr>
          <w:rFonts w:ascii="Times New Roman" w:hAnsi="Times New Roman" w:cs="Times New Roman"/>
          <w:sz w:val="24"/>
          <w:szCs w:val="24"/>
        </w:rPr>
        <w:t xml:space="preserve"> </w:t>
      </w:r>
      <w:r w:rsidR="009B5058" w:rsidRPr="0009271E">
        <w:rPr>
          <w:rFonts w:ascii="Times New Roman" w:hAnsi="Times New Roman" w:cs="Times New Roman"/>
          <w:sz w:val="24"/>
          <w:szCs w:val="24"/>
        </w:rPr>
        <w:t>Dios y, en cierto sentido, un asomarse del Cielo sobre la tie</w:t>
      </w:r>
      <w:r w:rsidR="009B5058">
        <w:rPr>
          <w:rFonts w:ascii="Times New Roman" w:hAnsi="Times New Roman" w:cs="Times New Roman"/>
          <w:sz w:val="24"/>
          <w:szCs w:val="24"/>
        </w:rPr>
        <w:t xml:space="preserve">rra. El memorial del sacrificio </w:t>
      </w:r>
      <w:r w:rsidR="009B5058" w:rsidRPr="0009271E">
        <w:rPr>
          <w:rFonts w:ascii="Times New Roman" w:hAnsi="Times New Roman" w:cs="Times New Roman"/>
          <w:sz w:val="24"/>
          <w:szCs w:val="24"/>
        </w:rPr>
        <w:t>redentor lleva en sí mismo los rasgos de aquel resplandor</w:t>
      </w:r>
      <w:r w:rsidR="009B5058">
        <w:rPr>
          <w:rFonts w:ascii="Times New Roman" w:hAnsi="Times New Roman" w:cs="Times New Roman"/>
          <w:sz w:val="24"/>
          <w:szCs w:val="24"/>
        </w:rPr>
        <w:t xml:space="preserve"> de Jesús del cual nos han dado </w:t>
      </w:r>
      <w:r w:rsidR="009B5058" w:rsidRPr="0009271E">
        <w:rPr>
          <w:rFonts w:ascii="Times New Roman" w:hAnsi="Times New Roman" w:cs="Times New Roman"/>
          <w:sz w:val="24"/>
          <w:szCs w:val="24"/>
        </w:rPr>
        <w:t>testimonio Pedro, Santiago y Juan cuando el Maestro, d</w:t>
      </w:r>
      <w:r w:rsidR="009B5058">
        <w:rPr>
          <w:rFonts w:ascii="Times New Roman" w:hAnsi="Times New Roman" w:cs="Times New Roman"/>
          <w:sz w:val="24"/>
          <w:szCs w:val="24"/>
        </w:rPr>
        <w:t xml:space="preserve">e camino hacia Jerusalén, quiso </w:t>
      </w:r>
      <w:r w:rsidR="009B5058" w:rsidRPr="0009271E">
        <w:rPr>
          <w:rFonts w:ascii="Times New Roman" w:hAnsi="Times New Roman" w:cs="Times New Roman"/>
          <w:sz w:val="24"/>
          <w:szCs w:val="24"/>
        </w:rPr>
        <w:t xml:space="preserve">transfigurarse ante ellos (cf. </w:t>
      </w:r>
      <w:r w:rsidR="009B5058" w:rsidRPr="0009271E">
        <w:rPr>
          <w:rFonts w:ascii="Times New Roman" w:hAnsi="Times New Roman" w:cs="Times New Roman"/>
          <w:i/>
          <w:iCs/>
          <w:sz w:val="24"/>
          <w:szCs w:val="24"/>
        </w:rPr>
        <w:t xml:space="preserve">Mc </w:t>
      </w:r>
      <w:r w:rsidR="009B5058" w:rsidRPr="0009271E">
        <w:rPr>
          <w:rFonts w:ascii="Times New Roman" w:hAnsi="Times New Roman" w:cs="Times New Roman"/>
          <w:sz w:val="24"/>
          <w:szCs w:val="24"/>
        </w:rPr>
        <w:t xml:space="preserve">9,2). La belleza, por tanto, </w:t>
      </w:r>
      <w:r w:rsidR="009B5058">
        <w:rPr>
          <w:rFonts w:ascii="Times New Roman" w:hAnsi="Times New Roman" w:cs="Times New Roman"/>
          <w:sz w:val="24"/>
          <w:szCs w:val="24"/>
        </w:rPr>
        <w:t xml:space="preserve">no es un elemento decorativo de </w:t>
      </w:r>
      <w:r w:rsidR="009B5058" w:rsidRPr="0009271E">
        <w:rPr>
          <w:rFonts w:ascii="Times New Roman" w:hAnsi="Times New Roman" w:cs="Times New Roman"/>
          <w:sz w:val="24"/>
          <w:szCs w:val="24"/>
        </w:rPr>
        <w:t>la acción litúrgica; es más bien un elemento constitutivo</w:t>
      </w:r>
      <w:r w:rsidR="009B5058">
        <w:rPr>
          <w:rFonts w:ascii="Times New Roman" w:hAnsi="Times New Roman" w:cs="Times New Roman"/>
          <w:sz w:val="24"/>
          <w:szCs w:val="24"/>
        </w:rPr>
        <w:t xml:space="preserve">, ya que es un atributo de Dios </w:t>
      </w:r>
      <w:r w:rsidR="009B5058" w:rsidRPr="0009271E">
        <w:rPr>
          <w:rFonts w:ascii="Times New Roman" w:hAnsi="Times New Roman" w:cs="Times New Roman"/>
          <w:sz w:val="24"/>
          <w:szCs w:val="24"/>
        </w:rPr>
        <w:t xml:space="preserve">mismo y de su revelación. </w:t>
      </w:r>
    </w:p>
    <w:p w:rsidR="00C11B53" w:rsidRDefault="00C11B53" w:rsidP="00E4266E">
      <w:pPr>
        <w:pStyle w:val="Sinespaciado"/>
        <w:spacing w:line="360" w:lineRule="auto"/>
        <w:ind w:firstLine="708"/>
        <w:jc w:val="both"/>
        <w:rPr>
          <w:rFonts w:ascii="Times New Roman" w:hAnsi="Times New Roman" w:cs="Times New Roman"/>
          <w:sz w:val="24"/>
          <w:szCs w:val="24"/>
        </w:rPr>
      </w:pPr>
    </w:p>
    <w:p w:rsidR="009B5058" w:rsidRPr="00C11B53" w:rsidRDefault="009B5058" w:rsidP="00E4266E">
      <w:pPr>
        <w:pStyle w:val="Sinespaciado"/>
        <w:spacing w:line="360" w:lineRule="auto"/>
        <w:ind w:firstLine="708"/>
        <w:jc w:val="both"/>
        <w:rPr>
          <w:rFonts w:ascii="Times New Roman" w:hAnsi="Times New Roman" w:cs="Times New Roman"/>
          <w:b/>
          <w:sz w:val="24"/>
          <w:szCs w:val="24"/>
        </w:rPr>
      </w:pPr>
      <w:r w:rsidRPr="00C11B53">
        <w:rPr>
          <w:rFonts w:ascii="Times New Roman" w:hAnsi="Times New Roman" w:cs="Times New Roman"/>
          <w:b/>
          <w:sz w:val="24"/>
          <w:szCs w:val="24"/>
        </w:rPr>
        <w:t>Conscientes de todo esto, hemos de poner gran atención para que la acción litúrgica resplandezca según su propia naturaleza.</w:t>
      </w:r>
    </w:p>
    <w:p w:rsidR="00881EEF" w:rsidRDefault="00881EEF" w:rsidP="009B5058">
      <w:pPr>
        <w:pStyle w:val="Sinespaciado"/>
        <w:spacing w:line="360" w:lineRule="auto"/>
        <w:jc w:val="both"/>
        <w:rPr>
          <w:rFonts w:ascii="Times New Roman" w:hAnsi="Times New Roman" w:cs="Times New Roman"/>
          <w:b/>
          <w:bCs/>
          <w:sz w:val="24"/>
          <w:szCs w:val="24"/>
        </w:rPr>
      </w:pPr>
    </w:p>
    <w:p w:rsidR="00C11B53" w:rsidRDefault="00C11B53" w:rsidP="009B5058">
      <w:pPr>
        <w:pStyle w:val="Sinespaciado"/>
        <w:spacing w:line="360" w:lineRule="auto"/>
        <w:jc w:val="both"/>
        <w:rPr>
          <w:rFonts w:ascii="Times New Roman" w:hAnsi="Times New Roman" w:cs="Times New Roman"/>
          <w:b/>
          <w:bCs/>
          <w:sz w:val="24"/>
          <w:szCs w:val="24"/>
        </w:rPr>
      </w:pPr>
    </w:p>
    <w:p w:rsidR="009B5058" w:rsidRPr="0009271E" w:rsidRDefault="009B5058" w:rsidP="009B5058">
      <w:pPr>
        <w:pStyle w:val="Sinespaciado"/>
        <w:spacing w:line="360" w:lineRule="auto"/>
        <w:jc w:val="both"/>
        <w:rPr>
          <w:rFonts w:ascii="Times New Roman" w:hAnsi="Times New Roman" w:cs="Times New Roman"/>
          <w:b/>
          <w:bCs/>
          <w:sz w:val="24"/>
          <w:szCs w:val="24"/>
        </w:rPr>
      </w:pPr>
      <w:proofErr w:type="spellStart"/>
      <w:r w:rsidRPr="0009271E">
        <w:rPr>
          <w:rFonts w:ascii="Times New Roman" w:hAnsi="Times New Roman" w:cs="Times New Roman"/>
          <w:b/>
          <w:bCs/>
          <w:sz w:val="24"/>
          <w:szCs w:val="24"/>
        </w:rPr>
        <w:t>Ars</w:t>
      </w:r>
      <w:proofErr w:type="spellEnd"/>
      <w:r w:rsidRPr="0009271E">
        <w:rPr>
          <w:rFonts w:ascii="Times New Roman" w:hAnsi="Times New Roman" w:cs="Times New Roman"/>
          <w:b/>
          <w:bCs/>
          <w:sz w:val="24"/>
          <w:szCs w:val="24"/>
        </w:rPr>
        <w:t xml:space="preserve"> </w:t>
      </w:r>
      <w:proofErr w:type="spellStart"/>
      <w:r w:rsidRPr="0009271E">
        <w:rPr>
          <w:rFonts w:ascii="Times New Roman" w:hAnsi="Times New Roman" w:cs="Times New Roman"/>
          <w:b/>
          <w:bCs/>
          <w:sz w:val="24"/>
          <w:szCs w:val="24"/>
        </w:rPr>
        <w:t>celebrandi</w:t>
      </w:r>
      <w:proofErr w:type="spellEnd"/>
    </w:p>
    <w:p w:rsidR="009B5058" w:rsidRPr="0009271E" w:rsidRDefault="009B5058" w:rsidP="009B5058">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38. En los trabajos sinodales se ha insistido varias v</w:t>
      </w:r>
      <w:r>
        <w:rPr>
          <w:rFonts w:ascii="Times New Roman" w:hAnsi="Times New Roman" w:cs="Times New Roman"/>
          <w:sz w:val="24"/>
          <w:szCs w:val="24"/>
        </w:rPr>
        <w:t xml:space="preserve">eces en la necesidad de superar </w:t>
      </w:r>
      <w:r w:rsidRPr="0009271E">
        <w:rPr>
          <w:rFonts w:ascii="Times New Roman" w:hAnsi="Times New Roman" w:cs="Times New Roman"/>
          <w:sz w:val="24"/>
          <w:szCs w:val="24"/>
        </w:rPr>
        <w:t xml:space="preserve">cualquier posible separación entre 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Pr>
          <w:rFonts w:ascii="Times New Roman" w:hAnsi="Times New Roman" w:cs="Times New Roman"/>
          <w:sz w:val="24"/>
          <w:szCs w:val="24"/>
        </w:rPr>
        <w:t xml:space="preserve">, es decir, el arte de celebrar </w:t>
      </w:r>
      <w:r w:rsidRPr="0009271E">
        <w:rPr>
          <w:rFonts w:ascii="Times New Roman" w:hAnsi="Times New Roman" w:cs="Times New Roman"/>
          <w:sz w:val="24"/>
          <w:szCs w:val="24"/>
        </w:rPr>
        <w:t xml:space="preserve">rectamente, y la </w:t>
      </w:r>
      <w:r w:rsidRPr="0009271E">
        <w:rPr>
          <w:rFonts w:ascii="Times New Roman" w:hAnsi="Times New Roman" w:cs="Times New Roman"/>
          <w:sz w:val="24"/>
          <w:szCs w:val="24"/>
        </w:rPr>
        <w:lastRenderedPageBreak/>
        <w:t>participación plena, activa y fructuosa de todo</w:t>
      </w:r>
      <w:r>
        <w:rPr>
          <w:rFonts w:ascii="Times New Roman" w:hAnsi="Times New Roman" w:cs="Times New Roman"/>
          <w:sz w:val="24"/>
          <w:szCs w:val="24"/>
        </w:rPr>
        <w:t xml:space="preserve">s los fieles. Efectivamente, el </w:t>
      </w:r>
      <w:r w:rsidRPr="0009271E">
        <w:rPr>
          <w:rFonts w:ascii="Times New Roman" w:hAnsi="Times New Roman" w:cs="Times New Roman"/>
          <w:sz w:val="24"/>
          <w:szCs w:val="24"/>
        </w:rPr>
        <w:t>primer modo con el que se favorece la participación del Pueblo de Dios en el</w:t>
      </w:r>
      <w:r>
        <w:rPr>
          <w:rFonts w:ascii="Times New Roman" w:hAnsi="Times New Roman" w:cs="Times New Roman"/>
          <w:sz w:val="24"/>
          <w:szCs w:val="24"/>
        </w:rPr>
        <w:t xml:space="preserve"> Rito sagrado </w:t>
      </w:r>
      <w:r w:rsidRPr="0009271E">
        <w:rPr>
          <w:rFonts w:ascii="Times New Roman" w:hAnsi="Times New Roman" w:cs="Times New Roman"/>
          <w:sz w:val="24"/>
          <w:szCs w:val="24"/>
        </w:rPr>
        <w:t xml:space="preserve">es la adecuada celebración del Rito mismo. 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Pr>
          <w:rFonts w:ascii="Times New Roman" w:hAnsi="Times New Roman" w:cs="Times New Roman"/>
          <w:sz w:val="24"/>
          <w:szCs w:val="24"/>
        </w:rPr>
        <w:t xml:space="preserve">es la mejor premisa para la </w:t>
      </w:r>
      <w:r w:rsidRPr="0009271E">
        <w:rPr>
          <w:rFonts w:ascii="Times New Roman" w:hAnsi="Times New Roman" w:cs="Times New Roman"/>
          <w:i/>
          <w:iCs/>
          <w:sz w:val="24"/>
          <w:szCs w:val="24"/>
        </w:rPr>
        <w:t xml:space="preserve">actuosa </w:t>
      </w:r>
      <w:proofErr w:type="spellStart"/>
      <w:r w:rsidRPr="0009271E">
        <w:rPr>
          <w:rFonts w:ascii="Times New Roman" w:hAnsi="Times New Roman" w:cs="Times New Roman"/>
          <w:i/>
          <w:iCs/>
          <w:sz w:val="24"/>
          <w:szCs w:val="24"/>
        </w:rPr>
        <w:t>participatio</w:t>
      </w:r>
      <w:proofErr w:type="spellEnd"/>
      <w:proofErr w:type="gramStart"/>
      <w:r w:rsidRPr="0009271E">
        <w:rPr>
          <w:rFonts w:ascii="Times New Roman" w:hAnsi="Times New Roman" w:cs="Times New Roman"/>
          <w:sz w:val="24"/>
          <w:szCs w:val="24"/>
        </w:rPr>
        <w:t>.[</w:t>
      </w:r>
      <w:proofErr w:type="gramEnd"/>
      <w:r w:rsidRPr="0009271E">
        <w:rPr>
          <w:rFonts w:ascii="Times New Roman" w:hAnsi="Times New Roman" w:cs="Times New Roman"/>
          <w:sz w:val="24"/>
          <w:szCs w:val="24"/>
        </w:rPr>
        <w:t xml:space="preserve">114] 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 xml:space="preserve">proviene de </w:t>
      </w:r>
      <w:r>
        <w:rPr>
          <w:rFonts w:ascii="Times New Roman" w:hAnsi="Times New Roman" w:cs="Times New Roman"/>
          <w:sz w:val="24"/>
          <w:szCs w:val="24"/>
        </w:rPr>
        <w:t xml:space="preserve">la obediencia fiel a las normas </w:t>
      </w:r>
      <w:r w:rsidRPr="0009271E">
        <w:rPr>
          <w:rFonts w:ascii="Times New Roman" w:hAnsi="Times New Roman" w:cs="Times New Roman"/>
          <w:sz w:val="24"/>
          <w:szCs w:val="24"/>
        </w:rPr>
        <w:t>litúrgicas en su plenitud, pues es precisamente este modo de cel</w:t>
      </w:r>
      <w:r>
        <w:rPr>
          <w:rFonts w:ascii="Times New Roman" w:hAnsi="Times New Roman" w:cs="Times New Roman"/>
          <w:sz w:val="24"/>
          <w:szCs w:val="24"/>
        </w:rPr>
        <w:t xml:space="preserve">ebrar lo que asegura desde </w:t>
      </w:r>
      <w:r w:rsidRPr="0009271E">
        <w:rPr>
          <w:rFonts w:ascii="Times New Roman" w:hAnsi="Times New Roman" w:cs="Times New Roman"/>
          <w:sz w:val="24"/>
          <w:szCs w:val="24"/>
        </w:rPr>
        <w:t>hace dos mil años la vida de fe de todos los creyentes, los c</w:t>
      </w:r>
      <w:r>
        <w:rPr>
          <w:rFonts w:ascii="Times New Roman" w:hAnsi="Times New Roman" w:cs="Times New Roman"/>
          <w:sz w:val="24"/>
          <w:szCs w:val="24"/>
        </w:rPr>
        <w:t xml:space="preserve">uales están llamados a vivir la </w:t>
      </w:r>
      <w:r w:rsidRPr="0009271E">
        <w:rPr>
          <w:rFonts w:ascii="Times New Roman" w:hAnsi="Times New Roman" w:cs="Times New Roman"/>
          <w:sz w:val="24"/>
          <w:szCs w:val="24"/>
        </w:rPr>
        <w:t xml:space="preserve">celebración como Pueblo de Dios, sacerdocio real, nación santa (cf. </w:t>
      </w:r>
      <w:r w:rsidRPr="0009271E">
        <w:rPr>
          <w:rFonts w:ascii="Times New Roman" w:hAnsi="Times New Roman" w:cs="Times New Roman"/>
          <w:i/>
          <w:iCs/>
          <w:sz w:val="24"/>
          <w:szCs w:val="24"/>
        </w:rPr>
        <w:t xml:space="preserve">1 P </w:t>
      </w:r>
      <w:r w:rsidRPr="0009271E">
        <w:rPr>
          <w:rFonts w:ascii="Times New Roman" w:hAnsi="Times New Roman" w:cs="Times New Roman"/>
          <w:sz w:val="24"/>
          <w:szCs w:val="24"/>
        </w:rPr>
        <w:t>2,4-5.9).</w:t>
      </w:r>
    </w:p>
    <w:p w:rsidR="009B5058" w:rsidRPr="0009271E" w:rsidRDefault="009B5058" w:rsidP="009B5058">
      <w:pPr>
        <w:pStyle w:val="Sinespaciado"/>
        <w:spacing w:line="360" w:lineRule="auto"/>
        <w:jc w:val="both"/>
        <w:rPr>
          <w:rFonts w:ascii="Times New Roman" w:hAnsi="Times New Roman" w:cs="Times New Roman"/>
          <w:b/>
          <w:bCs/>
          <w:i/>
          <w:iCs/>
          <w:sz w:val="24"/>
          <w:szCs w:val="24"/>
        </w:rPr>
      </w:pPr>
      <w:r w:rsidRPr="0009271E">
        <w:rPr>
          <w:rFonts w:ascii="Times New Roman" w:hAnsi="Times New Roman" w:cs="Times New Roman"/>
          <w:b/>
          <w:bCs/>
          <w:i/>
          <w:iCs/>
          <w:sz w:val="24"/>
          <w:szCs w:val="24"/>
        </w:rPr>
        <w:t xml:space="preserve">El Obispo, </w:t>
      </w:r>
      <w:proofErr w:type="spellStart"/>
      <w:r w:rsidRPr="0009271E">
        <w:rPr>
          <w:rFonts w:ascii="Times New Roman" w:hAnsi="Times New Roman" w:cs="Times New Roman"/>
          <w:b/>
          <w:bCs/>
          <w:i/>
          <w:iCs/>
          <w:sz w:val="24"/>
          <w:szCs w:val="24"/>
        </w:rPr>
        <w:t>liturgo</w:t>
      </w:r>
      <w:proofErr w:type="spellEnd"/>
      <w:r w:rsidRPr="0009271E">
        <w:rPr>
          <w:rFonts w:ascii="Times New Roman" w:hAnsi="Times New Roman" w:cs="Times New Roman"/>
          <w:b/>
          <w:bCs/>
          <w:i/>
          <w:iCs/>
          <w:sz w:val="24"/>
          <w:szCs w:val="24"/>
        </w:rPr>
        <w:t xml:space="preserve"> por excelencia</w:t>
      </w:r>
    </w:p>
    <w:p w:rsidR="009B5058" w:rsidRPr="0009271E" w:rsidRDefault="009B5058" w:rsidP="009B5058">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39. Si bien es cierto que todo el Pueblo de Dios participa en</w:t>
      </w:r>
      <w:r>
        <w:rPr>
          <w:rFonts w:ascii="Times New Roman" w:hAnsi="Times New Roman" w:cs="Times New Roman"/>
          <w:sz w:val="24"/>
          <w:szCs w:val="24"/>
        </w:rPr>
        <w:t xml:space="preserve"> la Liturgia eucarística, en el </w:t>
      </w:r>
      <w:r w:rsidRPr="0009271E">
        <w:rPr>
          <w:rFonts w:ascii="Times New Roman" w:hAnsi="Times New Roman" w:cs="Times New Roman"/>
          <w:sz w:val="24"/>
          <w:szCs w:val="24"/>
        </w:rPr>
        <w:t xml:space="preserve">correcto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tienen un papel imprescindible los</w:t>
      </w:r>
      <w:r>
        <w:rPr>
          <w:rFonts w:ascii="Times New Roman" w:hAnsi="Times New Roman" w:cs="Times New Roman"/>
          <w:sz w:val="24"/>
          <w:szCs w:val="24"/>
        </w:rPr>
        <w:t xml:space="preserve"> que han recibido el sacramento </w:t>
      </w:r>
      <w:r w:rsidRPr="0009271E">
        <w:rPr>
          <w:rFonts w:ascii="Times New Roman" w:hAnsi="Times New Roman" w:cs="Times New Roman"/>
          <w:sz w:val="24"/>
          <w:szCs w:val="24"/>
        </w:rPr>
        <w:t>del Orden. Obispos, sacerdotes y diáconos, cada un</w:t>
      </w:r>
      <w:r>
        <w:rPr>
          <w:rFonts w:ascii="Times New Roman" w:hAnsi="Times New Roman" w:cs="Times New Roman"/>
          <w:sz w:val="24"/>
          <w:szCs w:val="24"/>
        </w:rPr>
        <w:t xml:space="preserve">o según su propio grado, han de </w:t>
      </w:r>
      <w:r w:rsidRPr="0009271E">
        <w:rPr>
          <w:rFonts w:ascii="Times New Roman" w:hAnsi="Times New Roman" w:cs="Times New Roman"/>
          <w:sz w:val="24"/>
          <w:szCs w:val="24"/>
        </w:rPr>
        <w:t xml:space="preserve">considerar la celebración como su deber principal. </w:t>
      </w:r>
      <w:r>
        <w:rPr>
          <w:rFonts w:ascii="Times New Roman" w:hAnsi="Times New Roman" w:cs="Times New Roman"/>
          <w:sz w:val="24"/>
          <w:szCs w:val="24"/>
        </w:rPr>
        <w:t xml:space="preserve">En primer lugar el Obispo </w:t>
      </w:r>
      <w:r w:rsidRPr="0009271E">
        <w:rPr>
          <w:rFonts w:ascii="Times New Roman" w:hAnsi="Times New Roman" w:cs="Times New Roman"/>
          <w:sz w:val="24"/>
          <w:szCs w:val="24"/>
        </w:rPr>
        <w:t xml:space="preserve">diocesano: en efecto, él, como “primer dispensador de los </w:t>
      </w:r>
      <w:r>
        <w:rPr>
          <w:rFonts w:ascii="Times New Roman" w:hAnsi="Times New Roman" w:cs="Times New Roman"/>
          <w:sz w:val="24"/>
          <w:szCs w:val="24"/>
        </w:rPr>
        <w:t xml:space="preserve">misterios de Dios en la Iglesia </w:t>
      </w:r>
      <w:r w:rsidRPr="0009271E">
        <w:rPr>
          <w:rFonts w:ascii="Times New Roman" w:hAnsi="Times New Roman" w:cs="Times New Roman"/>
          <w:sz w:val="24"/>
          <w:szCs w:val="24"/>
        </w:rPr>
        <w:t>particular a él confiada, es el guía, el promotor y custodio de toda la vida litúrgica”.</w:t>
      </w:r>
    </w:p>
    <w:p w:rsidR="009B5058" w:rsidRDefault="009B5058" w:rsidP="00881EEF">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Todo esto es decisivo para la vida de la Iglesia particular,</w:t>
      </w:r>
      <w:r>
        <w:rPr>
          <w:rFonts w:ascii="Times New Roman" w:hAnsi="Times New Roman" w:cs="Times New Roman"/>
          <w:sz w:val="24"/>
          <w:szCs w:val="24"/>
        </w:rPr>
        <w:t xml:space="preserve"> no sólo porque la comunión con </w:t>
      </w:r>
      <w:r w:rsidRPr="0009271E">
        <w:rPr>
          <w:rFonts w:ascii="Times New Roman" w:hAnsi="Times New Roman" w:cs="Times New Roman"/>
          <w:sz w:val="24"/>
          <w:szCs w:val="24"/>
        </w:rPr>
        <w:t>el Obispo es la condición para que toda celebración en s</w:t>
      </w:r>
      <w:r>
        <w:rPr>
          <w:rFonts w:ascii="Times New Roman" w:hAnsi="Times New Roman" w:cs="Times New Roman"/>
          <w:sz w:val="24"/>
          <w:szCs w:val="24"/>
        </w:rPr>
        <w:t xml:space="preserve">u territorio sea legítima, sino </w:t>
      </w:r>
      <w:r w:rsidRPr="0009271E">
        <w:rPr>
          <w:rFonts w:ascii="Times New Roman" w:hAnsi="Times New Roman" w:cs="Times New Roman"/>
          <w:sz w:val="24"/>
          <w:szCs w:val="24"/>
        </w:rPr>
        <w:t xml:space="preserve">también porque él mismo es por excelencia el </w:t>
      </w:r>
      <w:proofErr w:type="spellStart"/>
      <w:r w:rsidRPr="0009271E">
        <w:rPr>
          <w:rFonts w:ascii="Times New Roman" w:hAnsi="Times New Roman" w:cs="Times New Roman"/>
          <w:sz w:val="24"/>
          <w:szCs w:val="24"/>
        </w:rPr>
        <w:t>liturgo</w:t>
      </w:r>
      <w:proofErr w:type="spellEnd"/>
      <w:r w:rsidRPr="0009271E">
        <w:rPr>
          <w:rFonts w:ascii="Times New Roman" w:hAnsi="Times New Roman" w:cs="Times New Roman"/>
          <w:sz w:val="24"/>
          <w:szCs w:val="24"/>
        </w:rPr>
        <w:t xml:space="preserve"> de su propia Iglesia. </w:t>
      </w:r>
      <w:r>
        <w:rPr>
          <w:rFonts w:ascii="Times New Roman" w:hAnsi="Times New Roman" w:cs="Times New Roman"/>
          <w:sz w:val="24"/>
          <w:szCs w:val="24"/>
        </w:rPr>
        <w:t xml:space="preserve">A él </w:t>
      </w:r>
      <w:r w:rsidRPr="0009271E">
        <w:rPr>
          <w:rFonts w:ascii="Times New Roman" w:hAnsi="Times New Roman" w:cs="Times New Roman"/>
          <w:sz w:val="24"/>
          <w:szCs w:val="24"/>
        </w:rPr>
        <w:t>corresponde salvaguardar la unidad concorde de las celebraciones en su diócesis. Por</w:t>
      </w:r>
      <w:r>
        <w:rPr>
          <w:rFonts w:ascii="Times New Roman" w:hAnsi="Times New Roman" w:cs="Times New Roman"/>
          <w:sz w:val="24"/>
          <w:szCs w:val="24"/>
        </w:rPr>
        <w:t xml:space="preserve"> </w:t>
      </w:r>
      <w:r w:rsidRPr="0009271E">
        <w:rPr>
          <w:rFonts w:ascii="Times New Roman" w:hAnsi="Times New Roman" w:cs="Times New Roman"/>
          <w:sz w:val="24"/>
          <w:szCs w:val="24"/>
        </w:rPr>
        <w:t>tanto, ha de ser un “compromiso del Obispo hacer que los pre</w:t>
      </w:r>
      <w:r>
        <w:rPr>
          <w:rFonts w:ascii="Times New Roman" w:hAnsi="Times New Roman" w:cs="Times New Roman"/>
          <w:sz w:val="24"/>
          <w:szCs w:val="24"/>
        </w:rPr>
        <w:t xml:space="preserve">sbíteros, diáconos y los fieles </w:t>
      </w:r>
      <w:r w:rsidRPr="0009271E">
        <w:rPr>
          <w:rFonts w:ascii="Times New Roman" w:hAnsi="Times New Roman" w:cs="Times New Roman"/>
          <w:sz w:val="24"/>
          <w:szCs w:val="24"/>
        </w:rPr>
        <w:t xml:space="preserve">comprendan cada vez mejor el sentido auténtico de los ritos y los </w:t>
      </w:r>
      <w:r>
        <w:rPr>
          <w:rFonts w:ascii="Times New Roman" w:hAnsi="Times New Roman" w:cs="Times New Roman"/>
          <w:sz w:val="24"/>
          <w:szCs w:val="24"/>
        </w:rPr>
        <w:t xml:space="preserve">textos litúrgicos, y así se </w:t>
      </w:r>
      <w:r w:rsidRPr="0009271E">
        <w:rPr>
          <w:rFonts w:ascii="Times New Roman" w:hAnsi="Times New Roman" w:cs="Times New Roman"/>
          <w:sz w:val="24"/>
          <w:szCs w:val="24"/>
        </w:rPr>
        <w:t>les guíe hacia una celebración de la Eucaristía activa y fructuosa”.</w:t>
      </w:r>
      <w:r>
        <w:rPr>
          <w:rFonts w:ascii="Times New Roman" w:hAnsi="Times New Roman" w:cs="Times New Roman"/>
          <w:sz w:val="24"/>
          <w:szCs w:val="24"/>
        </w:rPr>
        <w:t xml:space="preserve"> En particular, </w:t>
      </w:r>
      <w:r w:rsidRPr="0009271E">
        <w:rPr>
          <w:rFonts w:ascii="Times New Roman" w:hAnsi="Times New Roman" w:cs="Times New Roman"/>
          <w:sz w:val="24"/>
          <w:szCs w:val="24"/>
        </w:rPr>
        <w:t>exhorto a cumplir todo lo necesario para que las celebracio</w:t>
      </w:r>
      <w:r>
        <w:rPr>
          <w:rFonts w:ascii="Times New Roman" w:hAnsi="Times New Roman" w:cs="Times New Roman"/>
          <w:sz w:val="24"/>
          <w:szCs w:val="24"/>
        </w:rPr>
        <w:t xml:space="preserve">nes litúrgicas oficiadas por el </w:t>
      </w:r>
      <w:r w:rsidRPr="0009271E">
        <w:rPr>
          <w:rFonts w:ascii="Times New Roman" w:hAnsi="Times New Roman" w:cs="Times New Roman"/>
          <w:sz w:val="24"/>
          <w:szCs w:val="24"/>
        </w:rPr>
        <w:t xml:space="preserve">Obispo en la iglesia Catedral respeten plenamente 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Pr>
          <w:rFonts w:ascii="Times New Roman" w:hAnsi="Times New Roman" w:cs="Times New Roman"/>
          <w:sz w:val="24"/>
          <w:szCs w:val="24"/>
        </w:rPr>
        <w:t xml:space="preserve">, de modo que puedan </w:t>
      </w:r>
      <w:r w:rsidRPr="0009271E">
        <w:rPr>
          <w:rFonts w:ascii="Times New Roman" w:hAnsi="Times New Roman" w:cs="Times New Roman"/>
          <w:sz w:val="24"/>
          <w:szCs w:val="24"/>
        </w:rPr>
        <w:t>ser consideradas como modelo para todas las iglesias de su territorio.</w:t>
      </w:r>
    </w:p>
    <w:p w:rsidR="007B3F24" w:rsidRPr="0009271E" w:rsidRDefault="007B3F24" w:rsidP="007B3F24">
      <w:pPr>
        <w:pStyle w:val="Sinespaciado"/>
        <w:spacing w:line="360" w:lineRule="auto"/>
        <w:jc w:val="both"/>
        <w:rPr>
          <w:rFonts w:ascii="Times New Roman" w:hAnsi="Times New Roman" w:cs="Times New Roman"/>
          <w:b/>
          <w:bCs/>
          <w:i/>
          <w:iCs/>
          <w:sz w:val="24"/>
          <w:szCs w:val="24"/>
        </w:rPr>
      </w:pPr>
      <w:r w:rsidRPr="0009271E">
        <w:rPr>
          <w:rFonts w:ascii="Times New Roman" w:hAnsi="Times New Roman" w:cs="Times New Roman"/>
          <w:b/>
          <w:bCs/>
          <w:i/>
          <w:iCs/>
          <w:sz w:val="24"/>
          <w:szCs w:val="24"/>
        </w:rPr>
        <w:t>Respeto de los libros litúrgicos y de la riqueza de los signos</w:t>
      </w:r>
    </w:p>
    <w:p w:rsidR="007B3F24" w:rsidRPr="0009271E" w:rsidRDefault="007B3F24" w:rsidP="007B3F24">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 xml:space="preserve">40. Por consiguiente, al subrayar la importancia del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sz w:val="24"/>
          <w:szCs w:val="24"/>
        </w:rPr>
        <w:t>, se pone de re</w:t>
      </w:r>
      <w:r>
        <w:rPr>
          <w:rFonts w:ascii="Times New Roman" w:hAnsi="Times New Roman" w:cs="Times New Roman"/>
          <w:sz w:val="24"/>
          <w:szCs w:val="24"/>
        </w:rPr>
        <w:t xml:space="preserve">lieve el </w:t>
      </w:r>
      <w:r w:rsidRPr="0009271E">
        <w:rPr>
          <w:rFonts w:ascii="Times New Roman" w:hAnsi="Times New Roman" w:cs="Times New Roman"/>
          <w:sz w:val="24"/>
          <w:szCs w:val="24"/>
        </w:rPr>
        <w:t xml:space="preserve">valor de las normas litúrgicas. 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h</w:t>
      </w:r>
      <w:r>
        <w:rPr>
          <w:rFonts w:ascii="Times New Roman" w:hAnsi="Times New Roman" w:cs="Times New Roman"/>
          <w:sz w:val="24"/>
          <w:szCs w:val="24"/>
        </w:rPr>
        <w:t xml:space="preserve">a de favorecer el sentido de lo </w:t>
      </w:r>
      <w:r w:rsidRPr="0009271E">
        <w:rPr>
          <w:rFonts w:ascii="Times New Roman" w:hAnsi="Times New Roman" w:cs="Times New Roman"/>
          <w:sz w:val="24"/>
          <w:szCs w:val="24"/>
        </w:rPr>
        <w:t>sagrado y el uso de las formas exteriores que educan p</w:t>
      </w:r>
      <w:r>
        <w:rPr>
          <w:rFonts w:ascii="Times New Roman" w:hAnsi="Times New Roman" w:cs="Times New Roman"/>
          <w:sz w:val="24"/>
          <w:szCs w:val="24"/>
        </w:rPr>
        <w:t xml:space="preserve">ara ello, como, por ejemplo, la </w:t>
      </w:r>
      <w:r w:rsidRPr="0009271E">
        <w:rPr>
          <w:rFonts w:ascii="Times New Roman" w:hAnsi="Times New Roman" w:cs="Times New Roman"/>
          <w:sz w:val="24"/>
          <w:szCs w:val="24"/>
        </w:rPr>
        <w:t xml:space="preserve">armonía del rito, los ornamentos litúrgicos, la decoración </w:t>
      </w:r>
      <w:r>
        <w:rPr>
          <w:rFonts w:ascii="Times New Roman" w:hAnsi="Times New Roman" w:cs="Times New Roman"/>
          <w:sz w:val="24"/>
          <w:szCs w:val="24"/>
        </w:rPr>
        <w:t xml:space="preserve">y el lugar sagrado. Favorece la </w:t>
      </w:r>
      <w:r w:rsidRPr="0009271E">
        <w:rPr>
          <w:rFonts w:ascii="Times New Roman" w:hAnsi="Times New Roman" w:cs="Times New Roman"/>
          <w:sz w:val="24"/>
          <w:szCs w:val="24"/>
        </w:rPr>
        <w:t>celebración eucarística que los sacerdotes y los responsab</w:t>
      </w:r>
      <w:r>
        <w:rPr>
          <w:rFonts w:ascii="Times New Roman" w:hAnsi="Times New Roman" w:cs="Times New Roman"/>
          <w:sz w:val="24"/>
          <w:szCs w:val="24"/>
        </w:rPr>
        <w:t xml:space="preserve">les de la pastoral litúrgica se </w:t>
      </w:r>
      <w:r w:rsidRPr="0009271E">
        <w:rPr>
          <w:rFonts w:ascii="Times New Roman" w:hAnsi="Times New Roman" w:cs="Times New Roman"/>
          <w:sz w:val="24"/>
          <w:szCs w:val="24"/>
        </w:rPr>
        <w:t>esfuercen en dar a conocer los libros litúrgicos vigentes y las</w:t>
      </w:r>
      <w:r>
        <w:rPr>
          <w:rFonts w:ascii="Times New Roman" w:hAnsi="Times New Roman" w:cs="Times New Roman"/>
          <w:sz w:val="24"/>
          <w:szCs w:val="24"/>
        </w:rPr>
        <w:t xml:space="preserve"> respectivas normas, resaltando </w:t>
      </w:r>
      <w:r w:rsidRPr="0009271E">
        <w:rPr>
          <w:rFonts w:ascii="Times New Roman" w:hAnsi="Times New Roman" w:cs="Times New Roman"/>
          <w:sz w:val="24"/>
          <w:szCs w:val="24"/>
        </w:rPr>
        <w:t xml:space="preserve">las grandes riquezas de la </w:t>
      </w:r>
      <w:r w:rsidRPr="0009271E">
        <w:rPr>
          <w:rFonts w:ascii="Times New Roman" w:hAnsi="Times New Roman" w:cs="Times New Roman"/>
          <w:i/>
          <w:iCs/>
          <w:sz w:val="24"/>
          <w:szCs w:val="24"/>
        </w:rPr>
        <w:lastRenderedPageBreak/>
        <w:t xml:space="preserve">Ordenación General del Misal Romano </w:t>
      </w:r>
      <w:r w:rsidRPr="0009271E">
        <w:rPr>
          <w:rFonts w:ascii="Times New Roman" w:hAnsi="Times New Roman" w:cs="Times New Roman"/>
          <w:sz w:val="24"/>
          <w:szCs w:val="24"/>
        </w:rPr>
        <w:t xml:space="preserve">y de la </w:t>
      </w:r>
      <w:r w:rsidRPr="0009271E">
        <w:rPr>
          <w:rFonts w:ascii="Times New Roman" w:hAnsi="Times New Roman" w:cs="Times New Roman"/>
          <w:i/>
          <w:iCs/>
          <w:sz w:val="24"/>
          <w:szCs w:val="24"/>
        </w:rPr>
        <w:t>Ordenación de</w:t>
      </w:r>
      <w:r>
        <w:rPr>
          <w:rFonts w:ascii="Times New Roman" w:hAnsi="Times New Roman" w:cs="Times New Roman"/>
          <w:sz w:val="24"/>
          <w:szCs w:val="24"/>
        </w:rPr>
        <w:t xml:space="preserve"> </w:t>
      </w:r>
      <w:r w:rsidRPr="0009271E">
        <w:rPr>
          <w:rFonts w:ascii="Times New Roman" w:hAnsi="Times New Roman" w:cs="Times New Roman"/>
          <w:i/>
          <w:iCs/>
          <w:sz w:val="24"/>
          <w:szCs w:val="24"/>
        </w:rPr>
        <w:t xml:space="preserve">las Lecturas de la Misa. </w:t>
      </w:r>
      <w:r w:rsidRPr="0009271E">
        <w:rPr>
          <w:rFonts w:ascii="Times New Roman" w:hAnsi="Times New Roman" w:cs="Times New Roman"/>
          <w:sz w:val="24"/>
          <w:szCs w:val="24"/>
        </w:rPr>
        <w:t xml:space="preserve">En las comunidades eclesiales se </w:t>
      </w:r>
      <w:r>
        <w:rPr>
          <w:rFonts w:ascii="Times New Roman" w:hAnsi="Times New Roman" w:cs="Times New Roman"/>
          <w:sz w:val="24"/>
          <w:szCs w:val="24"/>
        </w:rPr>
        <w:t xml:space="preserve">da quizás por descontado que se </w:t>
      </w:r>
      <w:r w:rsidRPr="0009271E">
        <w:rPr>
          <w:rFonts w:ascii="Times New Roman" w:hAnsi="Times New Roman" w:cs="Times New Roman"/>
          <w:sz w:val="24"/>
          <w:szCs w:val="24"/>
        </w:rPr>
        <w:t>conocen y aprecian, pero a menudo no es así. En rea</w:t>
      </w:r>
      <w:r>
        <w:rPr>
          <w:rFonts w:ascii="Times New Roman" w:hAnsi="Times New Roman" w:cs="Times New Roman"/>
          <w:sz w:val="24"/>
          <w:szCs w:val="24"/>
        </w:rPr>
        <w:t xml:space="preserve">lidad, son textos que contienen </w:t>
      </w:r>
      <w:r w:rsidRPr="0009271E">
        <w:rPr>
          <w:rFonts w:ascii="Times New Roman" w:hAnsi="Times New Roman" w:cs="Times New Roman"/>
          <w:sz w:val="24"/>
          <w:szCs w:val="24"/>
        </w:rPr>
        <w:t>riquezas que custodian y expresan la fe, así como el camin</w:t>
      </w:r>
      <w:r>
        <w:rPr>
          <w:rFonts w:ascii="Times New Roman" w:hAnsi="Times New Roman" w:cs="Times New Roman"/>
          <w:sz w:val="24"/>
          <w:szCs w:val="24"/>
        </w:rPr>
        <w:t xml:space="preserve">o del Pueblo de Dios a lo largo </w:t>
      </w:r>
      <w:r w:rsidRPr="0009271E">
        <w:rPr>
          <w:rFonts w:ascii="Times New Roman" w:hAnsi="Times New Roman" w:cs="Times New Roman"/>
          <w:sz w:val="24"/>
          <w:szCs w:val="24"/>
        </w:rPr>
        <w:t xml:space="preserve">de dos milenios de historia. Para una adecuada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Pr>
          <w:rFonts w:ascii="Times New Roman" w:hAnsi="Times New Roman" w:cs="Times New Roman"/>
          <w:sz w:val="24"/>
          <w:szCs w:val="24"/>
        </w:rPr>
        <w:t xml:space="preserve">es igualmente importante la </w:t>
      </w:r>
      <w:r w:rsidRPr="0009271E">
        <w:rPr>
          <w:rFonts w:ascii="Times New Roman" w:hAnsi="Times New Roman" w:cs="Times New Roman"/>
          <w:sz w:val="24"/>
          <w:szCs w:val="24"/>
        </w:rPr>
        <w:t>atención a todas las formas de lenguaje previstas por la liturgia: palabra y canto, gestos y</w:t>
      </w:r>
      <w:r>
        <w:rPr>
          <w:rFonts w:ascii="Times New Roman" w:hAnsi="Times New Roman" w:cs="Times New Roman"/>
          <w:sz w:val="24"/>
          <w:szCs w:val="24"/>
        </w:rPr>
        <w:t xml:space="preserve"> </w:t>
      </w:r>
      <w:r w:rsidRPr="0009271E">
        <w:rPr>
          <w:rFonts w:ascii="Times New Roman" w:hAnsi="Times New Roman" w:cs="Times New Roman"/>
          <w:sz w:val="24"/>
          <w:szCs w:val="24"/>
        </w:rPr>
        <w:t>silencios, movimiento del cuerpo, colores litúrgicos de los orn</w:t>
      </w:r>
      <w:r>
        <w:rPr>
          <w:rFonts w:ascii="Times New Roman" w:hAnsi="Times New Roman" w:cs="Times New Roman"/>
          <w:sz w:val="24"/>
          <w:szCs w:val="24"/>
        </w:rPr>
        <w:t xml:space="preserve">amentos. En efecto, la liturgia </w:t>
      </w:r>
      <w:r w:rsidRPr="0009271E">
        <w:rPr>
          <w:rFonts w:ascii="Times New Roman" w:hAnsi="Times New Roman" w:cs="Times New Roman"/>
          <w:sz w:val="24"/>
          <w:szCs w:val="24"/>
        </w:rPr>
        <w:t>tiene por su naturaleza una variedad de formas de comun</w:t>
      </w:r>
      <w:r>
        <w:rPr>
          <w:rFonts w:ascii="Times New Roman" w:hAnsi="Times New Roman" w:cs="Times New Roman"/>
          <w:sz w:val="24"/>
          <w:szCs w:val="24"/>
        </w:rPr>
        <w:t xml:space="preserve">icación que abarcan todo el ser </w:t>
      </w:r>
      <w:r w:rsidRPr="0009271E">
        <w:rPr>
          <w:rFonts w:ascii="Times New Roman" w:hAnsi="Times New Roman" w:cs="Times New Roman"/>
          <w:sz w:val="24"/>
          <w:szCs w:val="24"/>
        </w:rPr>
        <w:t>humano. La sencillez de los gestos y la sobriedad de los signos, realizados en el o</w:t>
      </w:r>
      <w:r>
        <w:rPr>
          <w:rFonts w:ascii="Times New Roman" w:hAnsi="Times New Roman" w:cs="Times New Roman"/>
          <w:sz w:val="24"/>
          <w:szCs w:val="24"/>
        </w:rPr>
        <w:t xml:space="preserve">rden y en </w:t>
      </w:r>
      <w:r w:rsidRPr="0009271E">
        <w:rPr>
          <w:rFonts w:ascii="Times New Roman" w:hAnsi="Times New Roman" w:cs="Times New Roman"/>
          <w:sz w:val="24"/>
          <w:szCs w:val="24"/>
        </w:rPr>
        <w:t xml:space="preserve">los tiempos previstos, comunican y atraen más que </w:t>
      </w:r>
      <w:r>
        <w:rPr>
          <w:rFonts w:ascii="Times New Roman" w:hAnsi="Times New Roman" w:cs="Times New Roman"/>
          <w:sz w:val="24"/>
          <w:szCs w:val="24"/>
        </w:rPr>
        <w:t xml:space="preserve">la artificiosidad de añadiduras </w:t>
      </w:r>
      <w:r w:rsidRPr="0009271E">
        <w:rPr>
          <w:rFonts w:ascii="Times New Roman" w:hAnsi="Times New Roman" w:cs="Times New Roman"/>
          <w:sz w:val="24"/>
          <w:szCs w:val="24"/>
        </w:rPr>
        <w:t xml:space="preserve">inoportunas. La atención y la obediencia de la estructura </w:t>
      </w:r>
      <w:r>
        <w:rPr>
          <w:rFonts w:ascii="Times New Roman" w:hAnsi="Times New Roman" w:cs="Times New Roman"/>
          <w:sz w:val="24"/>
          <w:szCs w:val="24"/>
        </w:rPr>
        <w:t xml:space="preserve">propia del ritual, a la vez que </w:t>
      </w:r>
      <w:r w:rsidRPr="0009271E">
        <w:rPr>
          <w:rFonts w:ascii="Times New Roman" w:hAnsi="Times New Roman" w:cs="Times New Roman"/>
          <w:sz w:val="24"/>
          <w:szCs w:val="24"/>
        </w:rPr>
        <w:t>manifiestan el reconocimiento del carácter de la Eucaristía como don, expr</w:t>
      </w:r>
      <w:r>
        <w:rPr>
          <w:rFonts w:ascii="Times New Roman" w:hAnsi="Times New Roman" w:cs="Times New Roman"/>
          <w:sz w:val="24"/>
          <w:szCs w:val="24"/>
        </w:rPr>
        <w:t xml:space="preserve">esan la </w:t>
      </w:r>
      <w:r w:rsidRPr="0009271E">
        <w:rPr>
          <w:rFonts w:ascii="Times New Roman" w:hAnsi="Times New Roman" w:cs="Times New Roman"/>
          <w:sz w:val="24"/>
          <w:szCs w:val="24"/>
        </w:rPr>
        <w:t>disposición del ministro para acoger con dócil gratitud dicho don inefable.</w:t>
      </w:r>
    </w:p>
    <w:p w:rsidR="004B6829" w:rsidRPr="0009271E" w:rsidRDefault="004B6829" w:rsidP="004B6829">
      <w:pPr>
        <w:pStyle w:val="Sinespaciado"/>
        <w:spacing w:line="360" w:lineRule="auto"/>
        <w:jc w:val="both"/>
        <w:rPr>
          <w:rFonts w:ascii="Times New Roman" w:hAnsi="Times New Roman" w:cs="Times New Roman"/>
          <w:b/>
          <w:bCs/>
          <w:sz w:val="24"/>
          <w:szCs w:val="24"/>
        </w:rPr>
      </w:pPr>
      <w:r w:rsidRPr="0009271E">
        <w:rPr>
          <w:rFonts w:ascii="Times New Roman" w:hAnsi="Times New Roman" w:cs="Times New Roman"/>
          <w:b/>
          <w:bCs/>
          <w:sz w:val="24"/>
          <w:szCs w:val="24"/>
        </w:rPr>
        <w:t>Estructura de la celebración eucarística</w:t>
      </w:r>
    </w:p>
    <w:p w:rsidR="004B6829" w:rsidRPr="0009271E" w:rsidRDefault="004B6829" w:rsidP="004B6829">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 xml:space="preserve">43. Después de haber recordado los elementos básicos del </w:t>
      </w:r>
      <w:proofErr w:type="spellStart"/>
      <w:r w:rsidRPr="0009271E">
        <w:rPr>
          <w:rFonts w:ascii="Times New Roman" w:hAnsi="Times New Roman" w:cs="Times New Roman"/>
          <w:i/>
          <w:iCs/>
          <w:sz w:val="24"/>
          <w:szCs w:val="24"/>
        </w:rPr>
        <w:t>ars</w:t>
      </w:r>
      <w:proofErr w:type="spellEnd"/>
      <w:r w:rsidRPr="0009271E">
        <w:rPr>
          <w:rFonts w:ascii="Times New Roman" w:hAnsi="Times New Roman" w:cs="Times New Roman"/>
          <w:i/>
          <w:iCs/>
          <w:sz w:val="24"/>
          <w:szCs w:val="24"/>
        </w:rPr>
        <w:t xml:space="preserve"> </w:t>
      </w:r>
      <w:proofErr w:type="spellStart"/>
      <w:r w:rsidRPr="0009271E">
        <w:rPr>
          <w:rFonts w:ascii="Times New Roman" w:hAnsi="Times New Roman" w:cs="Times New Roman"/>
          <w:i/>
          <w:iCs/>
          <w:sz w:val="24"/>
          <w:szCs w:val="24"/>
        </w:rPr>
        <w:t>celebrandi</w:t>
      </w:r>
      <w:proofErr w:type="spellEnd"/>
      <w:r w:rsidRPr="0009271E">
        <w:rPr>
          <w:rFonts w:ascii="Times New Roman" w:hAnsi="Times New Roman" w:cs="Times New Roman"/>
          <w:i/>
          <w:iCs/>
          <w:sz w:val="24"/>
          <w:szCs w:val="24"/>
        </w:rPr>
        <w:t xml:space="preserve"> </w:t>
      </w:r>
      <w:r>
        <w:rPr>
          <w:rFonts w:ascii="Times New Roman" w:hAnsi="Times New Roman" w:cs="Times New Roman"/>
          <w:sz w:val="24"/>
          <w:szCs w:val="24"/>
        </w:rPr>
        <w:t xml:space="preserve">puestos de </w:t>
      </w:r>
      <w:r w:rsidRPr="0009271E">
        <w:rPr>
          <w:rFonts w:ascii="Times New Roman" w:hAnsi="Times New Roman" w:cs="Times New Roman"/>
          <w:sz w:val="24"/>
          <w:szCs w:val="24"/>
        </w:rPr>
        <w:t>relieve en los trabajos sinodales, quisiera llamar la aten</w:t>
      </w:r>
      <w:r>
        <w:rPr>
          <w:rFonts w:ascii="Times New Roman" w:hAnsi="Times New Roman" w:cs="Times New Roman"/>
          <w:sz w:val="24"/>
          <w:szCs w:val="24"/>
        </w:rPr>
        <w:t xml:space="preserve">ción de modo más concreto sobre </w:t>
      </w:r>
      <w:r w:rsidRPr="0009271E">
        <w:rPr>
          <w:rFonts w:ascii="Times New Roman" w:hAnsi="Times New Roman" w:cs="Times New Roman"/>
          <w:sz w:val="24"/>
          <w:szCs w:val="24"/>
        </w:rPr>
        <w:t>algunas partes de la estructura de la celebración eucarí</w:t>
      </w:r>
      <w:r>
        <w:rPr>
          <w:rFonts w:ascii="Times New Roman" w:hAnsi="Times New Roman" w:cs="Times New Roman"/>
          <w:sz w:val="24"/>
          <w:szCs w:val="24"/>
        </w:rPr>
        <w:t xml:space="preserve">stica que requieren un especial </w:t>
      </w:r>
      <w:r w:rsidRPr="0009271E">
        <w:rPr>
          <w:rFonts w:ascii="Times New Roman" w:hAnsi="Times New Roman" w:cs="Times New Roman"/>
          <w:sz w:val="24"/>
          <w:szCs w:val="24"/>
        </w:rPr>
        <w:t>cuidado en nuestro tiempo, para ser fieles a la inte</w:t>
      </w:r>
      <w:r>
        <w:rPr>
          <w:rFonts w:ascii="Times New Roman" w:hAnsi="Times New Roman" w:cs="Times New Roman"/>
          <w:sz w:val="24"/>
          <w:szCs w:val="24"/>
        </w:rPr>
        <w:t xml:space="preserve">nción profunda de la renovación </w:t>
      </w:r>
      <w:r w:rsidRPr="0009271E">
        <w:rPr>
          <w:rFonts w:ascii="Times New Roman" w:hAnsi="Times New Roman" w:cs="Times New Roman"/>
          <w:sz w:val="24"/>
          <w:szCs w:val="24"/>
        </w:rPr>
        <w:t>litúrgica deseada por el Concilio Vaticano II, en continu</w:t>
      </w:r>
      <w:r>
        <w:rPr>
          <w:rFonts w:ascii="Times New Roman" w:hAnsi="Times New Roman" w:cs="Times New Roman"/>
          <w:sz w:val="24"/>
          <w:szCs w:val="24"/>
        </w:rPr>
        <w:t xml:space="preserve">idad con toda la gran tradición </w:t>
      </w:r>
      <w:r w:rsidRPr="0009271E">
        <w:rPr>
          <w:rFonts w:ascii="Times New Roman" w:hAnsi="Times New Roman" w:cs="Times New Roman"/>
          <w:sz w:val="24"/>
          <w:szCs w:val="24"/>
        </w:rPr>
        <w:t>eclesial.</w:t>
      </w:r>
    </w:p>
    <w:p w:rsidR="004B6829" w:rsidRPr="0009271E" w:rsidRDefault="004B6829" w:rsidP="004B6829">
      <w:pPr>
        <w:pStyle w:val="Sinespaciado"/>
        <w:spacing w:line="360" w:lineRule="auto"/>
        <w:jc w:val="both"/>
        <w:rPr>
          <w:rFonts w:ascii="Times New Roman" w:hAnsi="Times New Roman" w:cs="Times New Roman"/>
          <w:b/>
          <w:bCs/>
          <w:i/>
          <w:iCs/>
          <w:sz w:val="24"/>
          <w:szCs w:val="24"/>
        </w:rPr>
      </w:pPr>
      <w:r w:rsidRPr="0009271E">
        <w:rPr>
          <w:rFonts w:ascii="Times New Roman" w:hAnsi="Times New Roman" w:cs="Times New Roman"/>
          <w:b/>
          <w:bCs/>
          <w:i/>
          <w:iCs/>
          <w:sz w:val="24"/>
          <w:szCs w:val="24"/>
        </w:rPr>
        <w:t>Unidad intrínseca de la acción litúrgica</w:t>
      </w:r>
    </w:p>
    <w:p w:rsidR="004B6829" w:rsidRDefault="004B6829" w:rsidP="004B6829">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 xml:space="preserve">44. Ante todo, hay que considerar la unidad intrínseca del </w:t>
      </w:r>
      <w:r>
        <w:rPr>
          <w:rFonts w:ascii="Times New Roman" w:hAnsi="Times New Roman" w:cs="Times New Roman"/>
          <w:sz w:val="24"/>
          <w:szCs w:val="24"/>
        </w:rPr>
        <w:t xml:space="preserve">rito de la santa Misa. Se ha de </w:t>
      </w:r>
      <w:r w:rsidRPr="0009271E">
        <w:rPr>
          <w:rFonts w:ascii="Times New Roman" w:hAnsi="Times New Roman" w:cs="Times New Roman"/>
          <w:sz w:val="24"/>
          <w:szCs w:val="24"/>
        </w:rPr>
        <w:t>evitar que, tanto en la catequesis como en el modo de la</w:t>
      </w:r>
      <w:r>
        <w:rPr>
          <w:rFonts w:ascii="Times New Roman" w:hAnsi="Times New Roman" w:cs="Times New Roman"/>
          <w:sz w:val="24"/>
          <w:szCs w:val="24"/>
        </w:rPr>
        <w:t xml:space="preserve"> celebración, se dé lugar a una </w:t>
      </w:r>
      <w:r w:rsidRPr="0009271E">
        <w:rPr>
          <w:rFonts w:ascii="Times New Roman" w:hAnsi="Times New Roman" w:cs="Times New Roman"/>
          <w:sz w:val="24"/>
          <w:szCs w:val="24"/>
        </w:rPr>
        <w:t>visión yuxtapuesta de las dos partes del rito. La liturgia de la Pa</w:t>
      </w:r>
      <w:r>
        <w:rPr>
          <w:rFonts w:ascii="Times New Roman" w:hAnsi="Times New Roman" w:cs="Times New Roman"/>
          <w:sz w:val="24"/>
          <w:szCs w:val="24"/>
        </w:rPr>
        <w:t xml:space="preserve">labra y la liturgia eucarística </w:t>
      </w:r>
      <w:r w:rsidRPr="0009271E">
        <w:rPr>
          <w:rFonts w:ascii="Times New Roman" w:hAnsi="Times New Roman" w:cs="Times New Roman"/>
          <w:sz w:val="24"/>
          <w:szCs w:val="24"/>
        </w:rPr>
        <w:t>—además de los ritos de introducción y conclusión— “está</w:t>
      </w:r>
      <w:r>
        <w:rPr>
          <w:rFonts w:ascii="Times New Roman" w:hAnsi="Times New Roman" w:cs="Times New Roman"/>
          <w:sz w:val="24"/>
          <w:szCs w:val="24"/>
        </w:rPr>
        <w:t xml:space="preserve">n estrechamente unidas entre sí </w:t>
      </w:r>
      <w:r w:rsidRPr="0009271E">
        <w:rPr>
          <w:rFonts w:ascii="Times New Roman" w:hAnsi="Times New Roman" w:cs="Times New Roman"/>
          <w:sz w:val="24"/>
          <w:szCs w:val="24"/>
        </w:rPr>
        <w:t>y forman un único acto de culto”. En efecto, la Palabr</w:t>
      </w:r>
      <w:r>
        <w:rPr>
          <w:rFonts w:ascii="Times New Roman" w:hAnsi="Times New Roman" w:cs="Times New Roman"/>
          <w:sz w:val="24"/>
          <w:szCs w:val="24"/>
        </w:rPr>
        <w:t xml:space="preserve">a de Dios y la Eucaristía están </w:t>
      </w:r>
      <w:r w:rsidRPr="0009271E">
        <w:rPr>
          <w:rFonts w:ascii="Times New Roman" w:hAnsi="Times New Roman" w:cs="Times New Roman"/>
          <w:sz w:val="24"/>
          <w:szCs w:val="24"/>
        </w:rPr>
        <w:t xml:space="preserve">intrínsecamente unidas. Escuchando la Palabra de Dios nace o se fortalece la fe (cf. </w:t>
      </w:r>
      <w:proofErr w:type="spellStart"/>
      <w:r w:rsidRPr="0009271E">
        <w:rPr>
          <w:rFonts w:ascii="Times New Roman" w:hAnsi="Times New Roman" w:cs="Times New Roman"/>
          <w:i/>
          <w:iCs/>
          <w:sz w:val="24"/>
          <w:szCs w:val="24"/>
        </w:rPr>
        <w:t>Rm</w:t>
      </w:r>
      <w:proofErr w:type="spellEnd"/>
      <w:r>
        <w:rPr>
          <w:rFonts w:ascii="Times New Roman" w:hAnsi="Times New Roman" w:cs="Times New Roman"/>
          <w:sz w:val="24"/>
          <w:szCs w:val="24"/>
        </w:rPr>
        <w:t xml:space="preserve"> </w:t>
      </w:r>
      <w:r w:rsidRPr="0009271E">
        <w:rPr>
          <w:rFonts w:ascii="Times New Roman" w:hAnsi="Times New Roman" w:cs="Times New Roman"/>
          <w:sz w:val="24"/>
          <w:szCs w:val="24"/>
        </w:rPr>
        <w:t xml:space="preserve">10,17); en la Eucaristía, el Verbo hecho carne se nos da como alimento espiritual. </w:t>
      </w:r>
      <w:r>
        <w:rPr>
          <w:rFonts w:ascii="Times New Roman" w:hAnsi="Times New Roman" w:cs="Times New Roman"/>
          <w:sz w:val="24"/>
          <w:szCs w:val="24"/>
        </w:rPr>
        <w:t xml:space="preserve">Así </w:t>
      </w:r>
      <w:r w:rsidRPr="0009271E">
        <w:rPr>
          <w:rFonts w:ascii="Times New Roman" w:hAnsi="Times New Roman" w:cs="Times New Roman"/>
          <w:sz w:val="24"/>
          <w:szCs w:val="24"/>
        </w:rPr>
        <w:t>pues, “la Iglesia recibe y ofrece a los fieles el Pan de vida en</w:t>
      </w:r>
      <w:r>
        <w:rPr>
          <w:rFonts w:ascii="Times New Roman" w:hAnsi="Times New Roman" w:cs="Times New Roman"/>
          <w:sz w:val="24"/>
          <w:szCs w:val="24"/>
        </w:rPr>
        <w:t xml:space="preserve"> las dos mesas de la Palabra de </w:t>
      </w:r>
      <w:r w:rsidRPr="0009271E">
        <w:rPr>
          <w:rFonts w:ascii="Times New Roman" w:hAnsi="Times New Roman" w:cs="Times New Roman"/>
          <w:sz w:val="24"/>
          <w:szCs w:val="24"/>
        </w:rPr>
        <w:t>Dios y del Cuerpo de Cristo”</w:t>
      </w:r>
      <w:proofErr w:type="gramStart"/>
      <w:r w:rsidRPr="0009271E">
        <w:rPr>
          <w:rFonts w:ascii="Times New Roman" w:hAnsi="Times New Roman" w:cs="Times New Roman"/>
          <w:sz w:val="24"/>
          <w:szCs w:val="24"/>
        </w:rPr>
        <w:t>.[</w:t>
      </w:r>
      <w:proofErr w:type="gramEnd"/>
      <w:r w:rsidRPr="0009271E">
        <w:rPr>
          <w:rFonts w:ascii="Times New Roman" w:hAnsi="Times New Roman" w:cs="Times New Roman"/>
          <w:sz w:val="24"/>
          <w:szCs w:val="24"/>
        </w:rPr>
        <w:t>134] Por tanto, se ha de te</w:t>
      </w:r>
      <w:r>
        <w:rPr>
          <w:rFonts w:ascii="Times New Roman" w:hAnsi="Times New Roman" w:cs="Times New Roman"/>
          <w:sz w:val="24"/>
          <w:szCs w:val="24"/>
        </w:rPr>
        <w:t xml:space="preserve">ner constantemente presente que </w:t>
      </w:r>
      <w:r w:rsidRPr="0009271E">
        <w:rPr>
          <w:rFonts w:ascii="Times New Roman" w:hAnsi="Times New Roman" w:cs="Times New Roman"/>
          <w:sz w:val="24"/>
          <w:szCs w:val="24"/>
        </w:rPr>
        <w:t>la Palabra de Dios, que la Iglesia lee y proclama en la liturgi</w:t>
      </w:r>
      <w:r>
        <w:rPr>
          <w:rFonts w:ascii="Times New Roman" w:hAnsi="Times New Roman" w:cs="Times New Roman"/>
          <w:sz w:val="24"/>
          <w:szCs w:val="24"/>
        </w:rPr>
        <w:t xml:space="preserve">a, lleva a la Eucaristía como a </w:t>
      </w:r>
      <w:r w:rsidRPr="0009271E">
        <w:rPr>
          <w:rFonts w:ascii="Times New Roman" w:hAnsi="Times New Roman" w:cs="Times New Roman"/>
          <w:sz w:val="24"/>
          <w:szCs w:val="24"/>
        </w:rPr>
        <w:t>su fin connatural.</w:t>
      </w:r>
    </w:p>
    <w:p w:rsidR="004B6829" w:rsidRPr="0009271E" w:rsidRDefault="004B6829" w:rsidP="004B6829">
      <w:pPr>
        <w:pStyle w:val="Sinespaciado"/>
        <w:spacing w:line="360" w:lineRule="auto"/>
        <w:jc w:val="both"/>
        <w:rPr>
          <w:rFonts w:ascii="Times New Roman" w:hAnsi="Times New Roman" w:cs="Times New Roman"/>
          <w:b/>
          <w:bCs/>
          <w:i/>
          <w:iCs/>
          <w:sz w:val="24"/>
          <w:szCs w:val="24"/>
        </w:rPr>
      </w:pPr>
      <w:r w:rsidRPr="0009271E">
        <w:rPr>
          <w:rFonts w:ascii="Times New Roman" w:hAnsi="Times New Roman" w:cs="Times New Roman"/>
          <w:b/>
          <w:bCs/>
          <w:i/>
          <w:iCs/>
          <w:sz w:val="24"/>
          <w:szCs w:val="24"/>
        </w:rPr>
        <w:lastRenderedPageBreak/>
        <w:t>Liturgia de la Palabra</w:t>
      </w:r>
    </w:p>
    <w:p w:rsidR="004B6829" w:rsidRPr="0009271E" w:rsidRDefault="004B6829" w:rsidP="004B6829">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45. Junto con el Sínodo, pido que la liturgia de la Palabra se pre</w:t>
      </w:r>
      <w:r>
        <w:rPr>
          <w:rFonts w:ascii="Times New Roman" w:hAnsi="Times New Roman" w:cs="Times New Roman"/>
          <w:sz w:val="24"/>
          <w:szCs w:val="24"/>
        </w:rPr>
        <w:t xml:space="preserve">pare y se viva siempre de </w:t>
      </w:r>
      <w:r w:rsidRPr="0009271E">
        <w:rPr>
          <w:rFonts w:ascii="Times New Roman" w:hAnsi="Times New Roman" w:cs="Times New Roman"/>
          <w:sz w:val="24"/>
          <w:szCs w:val="24"/>
        </w:rPr>
        <w:t>manera adecuada. Por tanto, recomiendo vivamente q</w:t>
      </w:r>
      <w:r>
        <w:rPr>
          <w:rFonts w:ascii="Times New Roman" w:hAnsi="Times New Roman" w:cs="Times New Roman"/>
          <w:sz w:val="24"/>
          <w:szCs w:val="24"/>
        </w:rPr>
        <w:t xml:space="preserve">ue en la liturgia se ponga gran </w:t>
      </w:r>
      <w:r w:rsidRPr="0009271E">
        <w:rPr>
          <w:rFonts w:ascii="Times New Roman" w:hAnsi="Times New Roman" w:cs="Times New Roman"/>
          <w:sz w:val="24"/>
          <w:szCs w:val="24"/>
        </w:rPr>
        <w:t>atención a la proclamación de la Palabra de Dios por parte de lectores bien instruidos.</w:t>
      </w:r>
    </w:p>
    <w:p w:rsidR="004B6829" w:rsidRPr="00FD4880" w:rsidRDefault="004B6829" w:rsidP="004B6829">
      <w:pPr>
        <w:pStyle w:val="Sinespaciado"/>
        <w:spacing w:line="360" w:lineRule="auto"/>
        <w:jc w:val="both"/>
        <w:rPr>
          <w:rFonts w:ascii="Times New Roman" w:hAnsi="Times New Roman" w:cs="Times New Roman"/>
          <w:sz w:val="24"/>
          <w:szCs w:val="24"/>
        </w:rPr>
      </w:pPr>
      <w:r w:rsidRPr="0009271E">
        <w:rPr>
          <w:rFonts w:ascii="Times New Roman" w:hAnsi="Times New Roman" w:cs="Times New Roman"/>
          <w:sz w:val="24"/>
          <w:szCs w:val="24"/>
        </w:rPr>
        <w:t>Nunca olvidemos que “cuando se leen en la Iglesia las Sagrad</w:t>
      </w:r>
      <w:r>
        <w:rPr>
          <w:rFonts w:ascii="Times New Roman" w:hAnsi="Times New Roman" w:cs="Times New Roman"/>
          <w:sz w:val="24"/>
          <w:szCs w:val="24"/>
        </w:rPr>
        <w:t xml:space="preserve">as Escrituras, Dios mismo </w:t>
      </w:r>
      <w:r w:rsidRPr="0009271E">
        <w:rPr>
          <w:rFonts w:ascii="Times New Roman" w:hAnsi="Times New Roman" w:cs="Times New Roman"/>
          <w:sz w:val="24"/>
          <w:szCs w:val="24"/>
        </w:rPr>
        <w:t xml:space="preserve">habla a su Pueblo, y Cristo, presente en su palabra, anuncia el Evangelio”. </w:t>
      </w:r>
      <w:r>
        <w:rPr>
          <w:rFonts w:ascii="Times New Roman" w:hAnsi="Times New Roman" w:cs="Times New Roman"/>
          <w:sz w:val="24"/>
          <w:szCs w:val="24"/>
        </w:rPr>
        <w:t xml:space="preserve">Si las </w:t>
      </w:r>
      <w:r w:rsidRPr="0009271E">
        <w:rPr>
          <w:rFonts w:ascii="Times New Roman" w:hAnsi="Times New Roman" w:cs="Times New Roman"/>
          <w:sz w:val="24"/>
          <w:szCs w:val="24"/>
        </w:rPr>
        <w:t>circunstancias lo aconsejan, se puede pensar en unas bre</w:t>
      </w:r>
      <w:r>
        <w:rPr>
          <w:rFonts w:ascii="Times New Roman" w:hAnsi="Times New Roman" w:cs="Times New Roman"/>
          <w:sz w:val="24"/>
          <w:szCs w:val="24"/>
        </w:rPr>
        <w:t xml:space="preserve">ves moniciones que ayuden a los </w:t>
      </w:r>
      <w:r w:rsidRPr="0009271E">
        <w:rPr>
          <w:rFonts w:ascii="Times New Roman" w:hAnsi="Times New Roman" w:cs="Times New Roman"/>
          <w:sz w:val="24"/>
          <w:szCs w:val="24"/>
        </w:rPr>
        <w:t>fieles a una mejor disposición. Para comprenderla bien</w:t>
      </w:r>
      <w:r>
        <w:rPr>
          <w:rFonts w:ascii="Times New Roman" w:hAnsi="Times New Roman" w:cs="Times New Roman"/>
          <w:sz w:val="24"/>
          <w:szCs w:val="24"/>
        </w:rPr>
        <w:t xml:space="preserve">, la Palabra de Dios ha de ser </w:t>
      </w:r>
      <w:r w:rsidRPr="0009271E">
        <w:rPr>
          <w:rFonts w:ascii="Times New Roman" w:hAnsi="Times New Roman" w:cs="Times New Roman"/>
          <w:sz w:val="24"/>
          <w:szCs w:val="24"/>
        </w:rPr>
        <w:t xml:space="preserve">escuchada y acogida con espíritu eclesial y siendo </w:t>
      </w:r>
      <w:r>
        <w:rPr>
          <w:rFonts w:ascii="Times New Roman" w:hAnsi="Times New Roman" w:cs="Times New Roman"/>
          <w:sz w:val="24"/>
          <w:szCs w:val="24"/>
        </w:rPr>
        <w:t xml:space="preserve">conscientes de su unidad con el </w:t>
      </w:r>
      <w:r w:rsidRPr="0009271E">
        <w:rPr>
          <w:rFonts w:ascii="Times New Roman" w:hAnsi="Times New Roman" w:cs="Times New Roman"/>
          <w:sz w:val="24"/>
          <w:szCs w:val="24"/>
        </w:rPr>
        <w:t>Sacramento eucarístico. En efecto, la Palabra que anun</w:t>
      </w:r>
      <w:r>
        <w:rPr>
          <w:rFonts w:ascii="Times New Roman" w:hAnsi="Times New Roman" w:cs="Times New Roman"/>
          <w:sz w:val="24"/>
          <w:szCs w:val="24"/>
        </w:rPr>
        <w:t xml:space="preserve">ciamos y escuchamos es el Verbo </w:t>
      </w:r>
      <w:r w:rsidRPr="0009271E">
        <w:rPr>
          <w:rFonts w:ascii="Times New Roman" w:hAnsi="Times New Roman" w:cs="Times New Roman"/>
          <w:sz w:val="24"/>
          <w:szCs w:val="24"/>
        </w:rPr>
        <w:t xml:space="preserve">hecho carne (cf. </w:t>
      </w:r>
      <w:proofErr w:type="spellStart"/>
      <w:r w:rsidRPr="0009271E">
        <w:rPr>
          <w:rFonts w:ascii="Times New Roman" w:hAnsi="Times New Roman" w:cs="Times New Roman"/>
          <w:i/>
          <w:iCs/>
          <w:sz w:val="24"/>
          <w:szCs w:val="24"/>
        </w:rPr>
        <w:t>Jn</w:t>
      </w:r>
      <w:proofErr w:type="spellEnd"/>
      <w:r w:rsidRPr="0009271E">
        <w:rPr>
          <w:rFonts w:ascii="Times New Roman" w:hAnsi="Times New Roman" w:cs="Times New Roman"/>
          <w:i/>
          <w:iCs/>
          <w:sz w:val="24"/>
          <w:szCs w:val="24"/>
        </w:rPr>
        <w:t xml:space="preserve"> </w:t>
      </w:r>
      <w:r w:rsidRPr="0009271E">
        <w:rPr>
          <w:rFonts w:ascii="Times New Roman" w:hAnsi="Times New Roman" w:cs="Times New Roman"/>
          <w:sz w:val="24"/>
          <w:szCs w:val="24"/>
        </w:rPr>
        <w:t xml:space="preserve">1,14), y hace referencia intrínseca </w:t>
      </w:r>
      <w:r>
        <w:rPr>
          <w:rFonts w:ascii="Times New Roman" w:hAnsi="Times New Roman" w:cs="Times New Roman"/>
          <w:sz w:val="24"/>
          <w:szCs w:val="24"/>
        </w:rPr>
        <w:t xml:space="preserve">a la persona de Cristo y a su </w:t>
      </w:r>
      <w:r w:rsidRPr="0009271E">
        <w:rPr>
          <w:rFonts w:ascii="Times New Roman" w:hAnsi="Times New Roman" w:cs="Times New Roman"/>
          <w:sz w:val="24"/>
          <w:szCs w:val="24"/>
        </w:rPr>
        <w:t>permanencia de manera sacramental. Cristo no habl</w:t>
      </w:r>
      <w:r>
        <w:rPr>
          <w:rFonts w:ascii="Times New Roman" w:hAnsi="Times New Roman" w:cs="Times New Roman"/>
          <w:sz w:val="24"/>
          <w:szCs w:val="24"/>
        </w:rPr>
        <w:t xml:space="preserve">a en el pasado, sino en nuestro </w:t>
      </w:r>
      <w:r w:rsidRPr="0009271E">
        <w:rPr>
          <w:rFonts w:ascii="Times New Roman" w:hAnsi="Times New Roman" w:cs="Times New Roman"/>
          <w:sz w:val="24"/>
          <w:szCs w:val="24"/>
        </w:rPr>
        <w:t>presente, ya que Él mismo está presente en la acción</w:t>
      </w:r>
      <w:r>
        <w:rPr>
          <w:rFonts w:ascii="Times New Roman" w:hAnsi="Times New Roman" w:cs="Times New Roman"/>
          <w:sz w:val="24"/>
          <w:szCs w:val="24"/>
        </w:rPr>
        <w:t xml:space="preserve"> litúrgica. En esta perspectiva </w:t>
      </w:r>
      <w:r w:rsidRPr="0009271E">
        <w:rPr>
          <w:rFonts w:ascii="Times New Roman" w:hAnsi="Times New Roman" w:cs="Times New Roman"/>
          <w:sz w:val="24"/>
          <w:szCs w:val="24"/>
        </w:rPr>
        <w:t>sacramental de la revelación cristiana, el conocimiento y el estudio de la Palabra de</w:t>
      </w:r>
      <w:r>
        <w:rPr>
          <w:rFonts w:ascii="Times New Roman" w:hAnsi="Times New Roman" w:cs="Times New Roman"/>
          <w:sz w:val="24"/>
          <w:szCs w:val="24"/>
        </w:rPr>
        <w:t xml:space="preserve"> </w:t>
      </w:r>
      <w:r w:rsidRPr="0009271E">
        <w:rPr>
          <w:rFonts w:ascii="Times New Roman" w:hAnsi="Times New Roman" w:cs="Times New Roman"/>
          <w:sz w:val="24"/>
          <w:szCs w:val="24"/>
        </w:rPr>
        <w:t>Dios nos permite apreciar, celebrar y vivir mejor la Eucaristía. A este respecto, se aprecia</w:t>
      </w:r>
      <w:r>
        <w:rPr>
          <w:rFonts w:ascii="Times New Roman" w:hAnsi="Times New Roman" w:cs="Times New Roman"/>
          <w:sz w:val="24"/>
          <w:szCs w:val="24"/>
        </w:rPr>
        <w:t xml:space="preserve"> </w:t>
      </w:r>
      <w:r w:rsidRPr="00FD4880">
        <w:rPr>
          <w:rFonts w:ascii="Times New Roman" w:hAnsi="Times New Roman" w:cs="Times New Roman"/>
          <w:sz w:val="24"/>
          <w:szCs w:val="24"/>
        </w:rPr>
        <w:t>también en toda su verdad la afirmación, según la c</w:t>
      </w:r>
      <w:r>
        <w:rPr>
          <w:rFonts w:ascii="Times New Roman" w:hAnsi="Times New Roman" w:cs="Times New Roman"/>
          <w:sz w:val="24"/>
          <w:szCs w:val="24"/>
        </w:rPr>
        <w:t xml:space="preserve">ual “desconocer la Escritura es </w:t>
      </w:r>
      <w:r w:rsidRPr="00FD4880">
        <w:rPr>
          <w:rFonts w:ascii="Times New Roman" w:hAnsi="Times New Roman" w:cs="Times New Roman"/>
          <w:sz w:val="24"/>
          <w:szCs w:val="24"/>
        </w:rPr>
        <w:t>desconocer a Cristo”.</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Para lograr todo esto es necesario ayudar a los fieles a apreciar los tesoros de la Sagrada</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Escritura en el leccionario, mediante iniciativas pastorales, c</w:t>
      </w:r>
      <w:r>
        <w:rPr>
          <w:rFonts w:ascii="Times New Roman" w:hAnsi="Times New Roman" w:cs="Times New Roman"/>
          <w:sz w:val="24"/>
          <w:szCs w:val="24"/>
        </w:rPr>
        <w:t xml:space="preserve">elebraciones de la Palabra y la </w:t>
      </w:r>
      <w:r w:rsidRPr="00FD4880">
        <w:rPr>
          <w:rFonts w:ascii="Times New Roman" w:hAnsi="Times New Roman" w:cs="Times New Roman"/>
          <w:sz w:val="24"/>
          <w:szCs w:val="24"/>
        </w:rPr>
        <w:t>lectura meditada (</w:t>
      </w:r>
      <w:proofErr w:type="spellStart"/>
      <w:r w:rsidRPr="00FD4880">
        <w:rPr>
          <w:rFonts w:ascii="Times New Roman" w:hAnsi="Times New Roman" w:cs="Times New Roman"/>
          <w:i/>
          <w:iCs/>
          <w:sz w:val="24"/>
          <w:szCs w:val="24"/>
        </w:rPr>
        <w:t>lectio</w:t>
      </w:r>
      <w:proofErr w:type="spellEnd"/>
      <w:r w:rsidRPr="00FD4880">
        <w:rPr>
          <w:rFonts w:ascii="Times New Roman" w:hAnsi="Times New Roman" w:cs="Times New Roman"/>
          <w:i/>
          <w:iCs/>
          <w:sz w:val="24"/>
          <w:szCs w:val="24"/>
        </w:rPr>
        <w:t xml:space="preserve"> divina</w:t>
      </w:r>
      <w:r w:rsidRPr="00FD4880">
        <w:rPr>
          <w:rFonts w:ascii="Times New Roman" w:hAnsi="Times New Roman" w:cs="Times New Roman"/>
          <w:sz w:val="24"/>
          <w:szCs w:val="24"/>
        </w:rPr>
        <w:t>). Tampoco se ha de olvidar</w:t>
      </w:r>
      <w:r>
        <w:rPr>
          <w:rFonts w:ascii="Times New Roman" w:hAnsi="Times New Roman" w:cs="Times New Roman"/>
          <w:sz w:val="24"/>
          <w:szCs w:val="24"/>
        </w:rPr>
        <w:t xml:space="preserve"> promover las formas de oración </w:t>
      </w:r>
      <w:r w:rsidRPr="00FD4880">
        <w:rPr>
          <w:rFonts w:ascii="Times New Roman" w:hAnsi="Times New Roman" w:cs="Times New Roman"/>
          <w:sz w:val="24"/>
          <w:szCs w:val="24"/>
        </w:rPr>
        <w:t>conservadas en la tradición, la Liturgia de las Hora</w:t>
      </w:r>
      <w:r>
        <w:rPr>
          <w:rFonts w:ascii="Times New Roman" w:hAnsi="Times New Roman" w:cs="Times New Roman"/>
          <w:sz w:val="24"/>
          <w:szCs w:val="24"/>
        </w:rPr>
        <w:t xml:space="preserve">s, sobre todo Laudes, Vísperas, </w:t>
      </w:r>
      <w:r w:rsidRPr="00FD4880">
        <w:rPr>
          <w:rFonts w:ascii="Times New Roman" w:hAnsi="Times New Roman" w:cs="Times New Roman"/>
          <w:sz w:val="24"/>
          <w:szCs w:val="24"/>
        </w:rPr>
        <w:t>Completas y también las celebraciones de vigilias. El r</w:t>
      </w:r>
      <w:r>
        <w:rPr>
          <w:rFonts w:ascii="Times New Roman" w:hAnsi="Times New Roman" w:cs="Times New Roman"/>
          <w:sz w:val="24"/>
          <w:szCs w:val="24"/>
        </w:rPr>
        <w:t xml:space="preserve">ezo de los Salmos, las lecturas </w:t>
      </w:r>
      <w:r w:rsidRPr="00FD4880">
        <w:rPr>
          <w:rFonts w:ascii="Times New Roman" w:hAnsi="Times New Roman" w:cs="Times New Roman"/>
          <w:sz w:val="24"/>
          <w:szCs w:val="24"/>
        </w:rPr>
        <w:t xml:space="preserve">bíblicas y las de la gran tradición del Oficio divino </w:t>
      </w:r>
      <w:r>
        <w:rPr>
          <w:rFonts w:ascii="Times New Roman" w:hAnsi="Times New Roman" w:cs="Times New Roman"/>
          <w:sz w:val="24"/>
          <w:szCs w:val="24"/>
        </w:rPr>
        <w:t xml:space="preserve">pueden llevar a una experiencia </w:t>
      </w:r>
      <w:r w:rsidRPr="00FD4880">
        <w:rPr>
          <w:rFonts w:ascii="Times New Roman" w:hAnsi="Times New Roman" w:cs="Times New Roman"/>
          <w:sz w:val="24"/>
          <w:szCs w:val="24"/>
        </w:rPr>
        <w:t>profunda del acontecimiento de Cristo y de la economí</w:t>
      </w:r>
      <w:r>
        <w:rPr>
          <w:rFonts w:ascii="Times New Roman" w:hAnsi="Times New Roman" w:cs="Times New Roman"/>
          <w:sz w:val="24"/>
          <w:szCs w:val="24"/>
        </w:rPr>
        <w:t xml:space="preserve">a de la salvación, que a su vez </w:t>
      </w:r>
      <w:r w:rsidRPr="00FD4880">
        <w:rPr>
          <w:rFonts w:ascii="Times New Roman" w:hAnsi="Times New Roman" w:cs="Times New Roman"/>
          <w:sz w:val="24"/>
          <w:szCs w:val="24"/>
        </w:rPr>
        <w:t xml:space="preserve">puede enriquecer la comprensión y la participación en </w:t>
      </w:r>
      <w:r>
        <w:rPr>
          <w:rFonts w:ascii="Times New Roman" w:hAnsi="Times New Roman" w:cs="Times New Roman"/>
          <w:sz w:val="24"/>
          <w:szCs w:val="24"/>
        </w:rPr>
        <w:t>la celebración eucarística.</w:t>
      </w: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Homilía</w:t>
      </w:r>
    </w:p>
    <w:p w:rsidR="004B6829"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46. La necesidad de mejorar la calidad de la homilía está en</w:t>
      </w:r>
      <w:r>
        <w:rPr>
          <w:rFonts w:ascii="Times New Roman" w:hAnsi="Times New Roman" w:cs="Times New Roman"/>
          <w:sz w:val="24"/>
          <w:szCs w:val="24"/>
        </w:rPr>
        <w:t xml:space="preserve"> relación con la importancia de </w:t>
      </w:r>
      <w:r w:rsidRPr="00FD4880">
        <w:rPr>
          <w:rFonts w:ascii="Times New Roman" w:hAnsi="Times New Roman" w:cs="Times New Roman"/>
          <w:sz w:val="24"/>
          <w:szCs w:val="24"/>
        </w:rPr>
        <w:t>la Palabra de Dios. En efecto, ésta “es parte de la acción litú</w:t>
      </w:r>
      <w:r>
        <w:rPr>
          <w:rFonts w:ascii="Times New Roman" w:hAnsi="Times New Roman" w:cs="Times New Roman"/>
          <w:sz w:val="24"/>
          <w:szCs w:val="24"/>
        </w:rPr>
        <w:t xml:space="preserve">rgica”; tiene el cometido </w:t>
      </w:r>
      <w:r w:rsidRPr="00FD4880">
        <w:rPr>
          <w:rFonts w:ascii="Times New Roman" w:hAnsi="Times New Roman" w:cs="Times New Roman"/>
          <w:sz w:val="24"/>
          <w:szCs w:val="24"/>
        </w:rPr>
        <w:t>de favorecer una mejor comprensión y eficacia de la Palabra de Dios en l</w:t>
      </w:r>
      <w:r>
        <w:rPr>
          <w:rFonts w:ascii="Times New Roman" w:hAnsi="Times New Roman" w:cs="Times New Roman"/>
          <w:sz w:val="24"/>
          <w:szCs w:val="24"/>
        </w:rPr>
        <w:t xml:space="preserve">a vida de los </w:t>
      </w:r>
      <w:r w:rsidRPr="00FD4880">
        <w:rPr>
          <w:rFonts w:ascii="Times New Roman" w:hAnsi="Times New Roman" w:cs="Times New Roman"/>
          <w:sz w:val="24"/>
          <w:szCs w:val="24"/>
        </w:rPr>
        <w:t>fieles. Por eso los ministros ordenados han de “preparar l</w:t>
      </w:r>
      <w:r>
        <w:rPr>
          <w:rFonts w:ascii="Times New Roman" w:hAnsi="Times New Roman" w:cs="Times New Roman"/>
          <w:sz w:val="24"/>
          <w:szCs w:val="24"/>
        </w:rPr>
        <w:t xml:space="preserve">a homilía con esmero, basándose </w:t>
      </w:r>
      <w:r w:rsidRPr="00FD4880">
        <w:rPr>
          <w:rFonts w:ascii="Times New Roman" w:hAnsi="Times New Roman" w:cs="Times New Roman"/>
          <w:sz w:val="24"/>
          <w:szCs w:val="24"/>
        </w:rPr>
        <w:t>en un conocimiento adecuad</w:t>
      </w:r>
      <w:r>
        <w:rPr>
          <w:rFonts w:ascii="Times New Roman" w:hAnsi="Times New Roman" w:cs="Times New Roman"/>
          <w:sz w:val="24"/>
          <w:szCs w:val="24"/>
        </w:rPr>
        <w:t xml:space="preserve">o de la Sagrada Escritura”. Han de evitarse homilías </w:t>
      </w:r>
      <w:r w:rsidRPr="00FD4880">
        <w:rPr>
          <w:rFonts w:ascii="Times New Roman" w:hAnsi="Times New Roman" w:cs="Times New Roman"/>
          <w:sz w:val="24"/>
          <w:szCs w:val="24"/>
        </w:rPr>
        <w:t>genéricas o abstractas. En particular, pido a los ministros un esfue</w:t>
      </w:r>
      <w:r>
        <w:rPr>
          <w:rFonts w:ascii="Times New Roman" w:hAnsi="Times New Roman" w:cs="Times New Roman"/>
          <w:sz w:val="24"/>
          <w:szCs w:val="24"/>
        </w:rPr>
        <w:t xml:space="preserve">rzo para que la homilía </w:t>
      </w:r>
      <w:r w:rsidRPr="00FD4880">
        <w:rPr>
          <w:rFonts w:ascii="Times New Roman" w:hAnsi="Times New Roman" w:cs="Times New Roman"/>
          <w:sz w:val="24"/>
          <w:szCs w:val="24"/>
        </w:rPr>
        <w:t xml:space="preserve">ponga la Palabra </w:t>
      </w:r>
      <w:r w:rsidRPr="00FD4880">
        <w:rPr>
          <w:rFonts w:ascii="Times New Roman" w:hAnsi="Times New Roman" w:cs="Times New Roman"/>
          <w:sz w:val="24"/>
          <w:szCs w:val="24"/>
        </w:rPr>
        <w:lastRenderedPageBreak/>
        <w:t>de Dios proclamada en estre</w:t>
      </w:r>
      <w:r>
        <w:rPr>
          <w:rFonts w:ascii="Times New Roman" w:hAnsi="Times New Roman" w:cs="Times New Roman"/>
          <w:sz w:val="24"/>
          <w:szCs w:val="24"/>
        </w:rPr>
        <w:t>cha relación con la celebración sacramental</w:t>
      </w:r>
      <w:r w:rsidRPr="00FD4880">
        <w:rPr>
          <w:rFonts w:ascii="Times New Roman" w:hAnsi="Times New Roman" w:cs="Times New Roman"/>
          <w:sz w:val="24"/>
          <w:szCs w:val="24"/>
        </w:rPr>
        <w:t xml:space="preserve"> y con la vida de la comunidad, de </w:t>
      </w:r>
      <w:r>
        <w:rPr>
          <w:rFonts w:ascii="Times New Roman" w:hAnsi="Times New Roman" w:cs="Times New Roman"/>
          <w:sz w:val="24"/>
          <w:szCs w:val="24"/>
        </w:rPr>
        <w:t xml:space="preserve">modo que la Palabra de Dios sea </w:t>
      </w:r>
      <w:r w:rsidRPr="00FD4880">
        <w:rPr>
          <w:rFonts w:ascii="Times New Roman" w:hAnsi="Times New Roman" w:cs="Times New Roman"/>
          <w:sz w:val="24"/>
          <w:szCs w:val="24"/>
        </w:rPr>
        <w:t>realmente sust</w:t>
      </w:r>
      <w:r>
        <w:rPr>
          <w:rFonts w:ascii="Times New Roman" w:hAnsi="Times New Roman" w:cs="Times New Roman"/>
          <w:sz w:val="24"/>
          <w:szCs w:val="24"/>
        </w:rPr>
        <w:t>ento y vigor de la Iglesia.</w:t>
      </w:r>
      <w:r w:rsidRPr="00FD4880">
        <w:rPr>
          <w:rFonts w:ascii="Times New Roman" w:hAnsi="Times New Roman" w:cs="Times New Roman"/>
          <w:sz w:val="24"/>
          <w:szCs w:val="24"/>
        </w:rPr>
        <w:t xml:space="preserve"> Se ha de tener presente, p</w:t>
      </w:r>
      <w:r>
        <w:rPr>
          <w:rFonts w:ascii="Times New Roman" w:hAnsi="Times New Roman" w:cs="Times New Roman"/>
          <w:sz w:val="24"/>
          <w:szCs w:val="24"/>
        </w:rPr>
        <w:t xml:space="preserve">or tanto, la finalidad </w:t>
      </w:r>
      <w:r w:rsidRPr="00FD4880">
        <w:rPr>
          <w:rFonts w:ascii="Times New Roman" w:hAnsi="Times New Roman" w:cs="Times New Roman"/>
          <w:sz w:val="24"/>
          <w:szCs w:val="24"/>
        </w:rPr>
        <w:t>catequética y exhortativa de la homilía. Es conveniente</w:t>
      </w:r>
      <w:r>
        <w:rPr>
          <w:rFonts w:ascii="Times New Roman" w:hAnsi="Times New Roman" w:cs="Times New Roman"/>
          <w:sz w:val="24"/>
          <w:szCs w:val="24"/>
        </w:rPr>
        <w:t xml:space="preserve"> que, partiendo del leccionario </w:t>
      </w:r>
      <w:r w:rsidRPr="00FD4880">
        <w:rPr>
          <w:rFonts w:ascii="Times New Roman" w:hAnsi="Times New Roman" w:cs="Times New Roman"/>
          <w:sz w:val="24"/>
          <w:szCs w:val="24"/>
        </w:rPr>
        <w:t xml:space="preserve">trienal, se prediquen a los fieles homilías temáticas que, a lo </w:t>
      </w:r>
      <w:r>
        <w:rPr>
          <w:rFonts w:ascii="Times New Roman" w:hAnsi="Times New Roman" w:cs="Times New Roman"/>
          <w:sz w:val="24"/>
          <w:szCs w:val="24"/>
        </w:rPr>
        <w:t xml:space="preserve">largo del año litúrgico, traten </w:t>
      </w:r>
      <w:r w:rsidRPr="00FD4880">
        <w:rPr>
          <w:rFonts w:ascii="Times New Roman" w:hAnsi="Times New Roman" w:cs="Times New Roman"/>
          <w:sz w:val="24"/>
          <w:szCs w:val="24"/>
        </w:rPr>
        <w:t>los grandes temas de la fe cristiana, según lo que el M</w:t>
      </w:r>
      <w:r>
        <w:rPr>
          <w:rFonts w:ascii="Times New Roman" w:hAnsi="Times New Roman" w:cs="Times New Roman"/>
          <w:sz w:val="24"/>
          <w:szCs w:val="24"/>
        </w:rPr>
        <w:t xml:space="preserve">agisterio propone en los cuatro </w:t>
      </w:r>
      <w:r w:rsidRPr="00FD4880">
        <w:rPr>
          <w:rFonts w:ascii="Times New Roman" w:hAnsi="Times New Roman" w:cs="Times New Roman"/>
          <w:sz w:val="24"/>
          <w:szCs w:val="24"/>
        </w:rPr>
        <w:t xml:space="preserve">“pilares” del </w:t>
      </w:r>
      <w:r w:rsidRPr="00FD4880">
        <w:rPr>
          <w:rFonts w:ascii="Times New Roman" w:hAnsi="Times New Roman" w:cs="Times New Roman"/>
          <w:i/>
          <w:iCs/>
          <w:sz w:val="24"/>
          <w:szCs w:val="24"/>
        </w:rPr>
        <w:t xml:space="preserve">Catecismo de la Iglesia Católica </w:t>
      </w:r>
      <w:r w:rsidRPr="00FD4880">
        <w:rPr>
          <w:rFonts w:ascii="Times New Roman" w:hAnsi="Times New Roman" w:cs="Times New Roman"/>
          <w:sz w:val="24"/>
          <w:szCs w:val="24"/>
        </w:rPr>
        <w:t xml:space="preserve">y en su reciente </w:t>
      </w:r>
      <w:r w:rsidRPr="00FD4880">
        <w:rPr>
          <w:rFonts w:ascii="Times New Roman" w:hAnsi="Times New Roman" w:cs="Times New Roman"/>
          <w:i/>
          <w:iCs/>
          <w:sz w:val="24"/>
          <w:szCs w:val="24"/>
        </w:rPr>
        <w:t>Compendio</w:t>
      </w:r>
      <w:r>
        <w:rPr>
          <w:rFonts w:ascii="Times New Roman" w:hAnsi="Times New Roman" w:cs="Times New Roman"/>
          <w:sz w:val="24"/>
          <w:szCs w:val="24"/>
        </w:rPr>
        <w:t xml:space="preserve">: la profesión de </w:t>
      </w:r>
      <w:r w:rsidRPr="00FD4880">
        <w:rPr>
          <w:rFonts w:ascii="Times New Roman" w:hAnsi="Times New Roman" w:cs="Times New Roman"/>
          <w:sz w:val="24"/>
          <w:szCs w:val="24"/>
        </w:rPr>
        <w:t>la fe, la celebración del misterio cristiano, la vida en Cristo y la oración cristiana.</w:t>
      </w: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Presentación de las ofrendas</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47. Los Padres sinodales han puesto también su ate</w:t>
      </w:r>
      <w:r>
        <w:rPr>
          <w:rFonts w:ascii="Times New Roman" w:hAnsi="Times New Roman" w:cs="Times New Roman"/>
          <w:sz w:val="24"/>
          <w:szCs w:val="24"/>
        </w:rPr>
        <w:t xml:space="preserve">nción en la presentación de las </w:t>
      </w:r>
      <w:r w:rsidRPr="00FD4880">
        <w:rPr>
          <w:rFonts w:ascii="Times New Roman" w:hAnsi="Times New Roman" w:cs="Times New Roman"/>
          <w:sz w:val="24"/>
          <w:szCs w:val="24"/>
        </w:rPr>
        <w:t>ofrendas. Ésta no es sólo como un “intervalo” entre la liturgia de la Palabra y la eucarística.</w:t>
      </w:r>
    </w:p>
    <w:p w:rsidR="004B6829"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 xml:space="preserve">Entre otras razones, porque eso haría perder el sentido </w:t>
      </w:r>
      <w:r>
        <w:rPr>
          <w:rFonts w:ascii="Times New Roman" w:hAnsi="Times New Roman" w:cs="Times New Roman"/>
          <w:sz w:val="24"/>
          <w:szCs w:val="24"/>
        </w:rPr>
        <w:t xml:space="preserve">de un único rito con dos partes </w:t>
      </w:r>
      <w:r w:rsidRPr="00FD4880">
        <w:rPr>
          <w:rFonts w:ascii="Times New Roman" w:hAnsi="Times New Roman" w:cs="Times New Roman"/>
          <w:sz w:val="24"/>
          <w:szCs w:val="24"/>
        </w:rPr>
        <w:t>interrelacionadas. En realidad, este gesto humilde y sencil</w:t>
      </w:r>
      <w:r>
        <w:rPr>
          <w:rFonts w:ascii="Times New Roman" w:hAnsi="Times New Roman" w:cs="Times New Roman"/>
          <w:sz w:val="24"/>
          <w:szCs w:val="24"/>
        </w:rPr>
        <w:t xml:space="preserve">lo tiene un sentido muy grande: </w:t>
      </w:r>
      <w:r w:rsidRPr="00FD4880">
        <w:rPr>
          <w:rFonts w:ascii="Times New Roman" w:hAnsi="Times New Roman" w:cs="Times New Roman"/>
          <w:sz w:val="24"/>
          <w:szCs w:val="24"/>
        </w:rPr>
        <w:t>en el pan y el vino que llevamos al altar toda la creación es asumida por Cristo Redentor</w:t>
      </w:r>
      <w:r>
        <w:rPr>
          <w:rFonts w:ascii="Times New Roman" w:hAnsi="Times New Roman" w:cs="Times New Roman"/>
          <w:sz w:val="24"/>
          <w:szCs w:val="24"/>
        </w:rPr>
        <w:t xml:space="preserve"> </w:t>
      </w:r>
      <w:r w:rsidRPr="00FD4880">
        <w:rPr>
          <w:rFonts w:ascii="Times New Roman" w:hAnsi="Times New Roman" w:cs="Times New Roman"/>
          <w:sz w:val="24"/>
          <w:szCs w:val="24"/>
        </w:rPr>
        <w:t>para ser transfor</w:t>
      </w:r>
      <w:r>
        <w:rPr>
          <w:rFonts w:ascii="Times New Roman" w:hAnsi="Times New Roman" w:cs="Times New Roman"/>
          <w:sz w:val="24"/>
          <w:szCs w:val="24"/>
        </w:rPr>
        <w:t>mada y presentada al Padre.</w:t>
      </w:r>
      <w:r w:rsidRPr="00FD4880">
        <w:rPr>
          <w:rFonts w:ascii="Times New Roman" w:hAnsi="Times New Roman" w:cs="Times New Roman"/>
          <w:sz w:val="24"/>
          <w:szCs w:val="24"/>
        </w:rPr>
        <w:t xml:space="preserve"> En este sentido, llevamos </w:t>
      </w:r>
      <w:r>
        <w:rPr>
          <w:rFonts w:ascii="Times New Roman" w:hAnsi="Times New Roman" w:cs="Times New Roman"/>
          <w:sz w:val="24"/>
          <w:szCs w:val="24"/>
        </w:rPr>
        <w:t xml:space="preserve">también al altar </w:t>
      </w:r>
      <w:r w:rsidRPr="00FD4880">
        <w:rPr>
          <w:rFonts w:ascii="Times New Roman" w:hAnsi="Times New Roman" w:cs="Times New Roman"/>
          <w:sz w:val="24"/>
          <w:szCs w:val="24"/>
        </w:rPr>
        <w:t>todo el sufrimiento y el dolor del mundo, conscientes de que</w:t>
      </w:r>
      <w:r>
        <w:rPr>
          <w:rFonts w:ascii="Times New Roman" w:hAnsi="Times New Roman" w:cs="Times New Roman"/>
          <w:sz w:val="24"/>
          <w:szCs w:val="24"/>
        </w:rPr>
        <w:t xml:space="preserve"> todo es precioso a los ojos de </w:t>
      </w:r>
      <w:r w:rsidRPr="00FD4880">
        <w:rPr>
          <w:rFonts w:ascii="Times New Roman" w:hAnsi="Times New Roman" w:cs="Times New Roman"/>
          <w:sz w:val="24"/>
          <w:szCs w:val="24"/>
        </w:rPr>
        <w:t>Dios. Este gesto, para ser vivido en su auténtico significado,</w:t>
      </w:r>
      <w:r>
        <w:rPr>
          <w:rFonts w:ascii="Times New Roman" w:hAnsi="Times New Roman" w:cs="Times New Roman"/>
          <w:sz w:val="24"/>
          <w:szCs w:val="24"/>
        </w:rPr>
        <w:t xml:space="preserve"> no necesita ser enfatizado con </w:t>
      </w:r>
      <w:r w:rsidRPr="00FD4880">
        <w:rPr>
          <w:rFonts w:ascii="Times New Roman" w:hAnsi="Times New Roman" w:cs="Times New Roman"/>
          <w:sz w:val="24"/>
          <w:szCs w:val="24"/>
        </w:rPr>
        <w:t>añadiduras superfluas. Permite valorar la colaboración ori</w:t>
      </w:r>
      <w:r>
        <w:rPr>
          <w:rFonts w:ascii="Times New Roman" w:hAnsi="Times New Roman" w:cs="Times New Roman"/>
          <w:sz w:val="24"/>
          <w:szCs w:val="24"/>
        </w:rPr>
        <w:t xml:space="preserve">ginaria que Dios pide al hombre </w:t>
      </w:r>
      <w:r w:rsidRPr="00FD4880">
        <w:rPr>
          <w:rFonts w:ascii="Times New Roman" w:hAnsi="Times New Roman" w:cs="Times New Roman"/>
          <w:sz w:val="24"/>
          <w:szCs w:val="24"/>
        </w:rPr>
        <w:t xml:space="preserve">para realizar en él la obra divina y dar así pleno sentido </w:t>
      </w:r>
      <w:r>
        <w:rPr>
          <w:rFonts w:ascii="Times New Roman" w:hAnsi="Times New Roman" w:cs="Times New Roman"/>
          <w:sz w:val="24"/>
          <w:szCs w:val="24"/>
        </w:rPr>
        <w:t xml:space="preserve">al trabajo humano, que mediante </w:t>
      </w:r>
      <w:r w:rsidRPr="00FD4880">
        <w:rPr>
          <w:rFonts w:ascii="Times New Roman" w:hAnsi="Times New Roman" w:cs="Times New Roman"/>
          <w:sz w:val="24"/>
          <w:szCs w:val="24"/>
        </w:rPr>
        <w:t>la celebración eucarística se une al sacrificio redentor de Cristo.</w:t>
      </w: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Plegaria eucarística</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48. La Plegaria eucarística es “el centro y la cumb</w:t>
      </w:r>
      <w:r>
        <w:rPr>
          <w:rFonts w:ascii="Times New Roman" w:hAnsi="Times New Roman" w:cs="Times New Roman"/>
          <w:sz w:val="24"/>
          <w:szCs w:val="24"/>
        </w:rPr>
        <w:t xml:space="preserve">re de toda la celebración”. Su </w:t>
      </w:r>
      <w:r w:rsidRPr="00FD4880">
        <w:rPr>
          <w:rFonts w:ascii="Times New Roman" w:hAnsi="Times New Roman" w:cs="Times New Roman"/>
          <w:sz w:val="24"/>
          <w:szCs w:val="24"/>
        </w:rPr>
        <w:t>importancia merece ser subrayada adecuadamente. Las dive</w:t>
      </w:r>
      <w:r>
        <w:rPr>
          <w:rFonts w:ascii="Times New Roman" w:hAnsi="Times New Roman" w:cs="Times New Roman"/>
          <w:sz w:val="24"/>
          <w:szCs w:val="24"/>
        </w:rPr>
        <w:t xml:space="preserve">rsas Plegarias eucarísticas que </w:t>
      </w:r>
      <w:r w:rsidRPr="00FD4880">
        <w:rPr>
          <w:rFonts w:ascii="Times New Roman" w:hAnsi="Times New Roman" w:cs="Times New Roman"/>
          <w:sz w:val="24"/>
          <w:szCs w:val="24"/>
        </w:rPr>
        <w:t xml:space="preserve">hay en el Misal nos han sido transmitidas por la tradición viva </w:t>
      </w:r>
      <w:r>
        <w:rPr>
          <w:rFonts w:ascii="Times New Roman" w:hAnsi="Times New Roman" w:cs="Times New Roman"/>
          <w:sz w:val="24"/>
          <w:szCs w:val="24"/>
        </w:rPr>
        <w:t xml:space="preserve">de la Iglesia y se caracterizan </w:t>
      </w:r>
      <w:r w:rsidRPr="00FD4880">
        <w:rPr>
          <w:rFonts w:ascii="Times New Roman" w:hAnsi="Times New Roman" w:cs="Times New Roman"/>
          <w:sz w:val="24"/>
          <w:szCs w:val="24"/>
        </w:rPr>
        <w:t>por una riqueza teológica y espiritual inagotable. Se ha</w:t>
      </w:r>
      <w:r>
        <w:rPr>
          <w:rFonts w:ascii="Times New Roman" w:hAnsi="Times New Roman" w:cs="Times New Roman"/>
          <w:sz w:val="24"/>
          <w:szCs w:val="24"/>
        </w:rPr>
        <w:t xml:space="preserve"> de procurar que los fieles las </w:t>
      </w:r>
      <w:r w:rsidRPr="00FD4880">
        <w:rPr>
          <w:rFonts w:ascii="Times New Roman" w:hAnsi="Times New Roman" w:cs="Times New Roman"/>
          <w:sz w:val="24"/>
          <w:szCs w:val="24"/>
        </w:rPr>
        <w:t xml:space="preserve">aprecien. La </w:t>
      </w:r>
      <w:r w:rsidRPr="00FD4880">
        <w:rPr>
          <w:rFonts w:ascii="Times New Roman" w:hAnsi="Times New Roman" w:cs="Times New Roman"/>
          <w:i/>
          <w:iCs/>
          <w:sz w:val="24"/>
          <w:szCs w:val="24"/>
        </w:rPr>
        <w:t xml:space="preserve">Ordenación General del Misal Romano </w:t>
      </w:r>
      <w:r w:rsidRPr="00FD4880">
        <w:rPr>
          <w:rFonts w:ascii="Times New Roman" w:hAnsi="Times New Roman" w:cs="Times New Roman"/>
          <w:sz w:val="24"/>
          <w:szCs w:val="24"/>
        </w:rPr>
        <w:t>nos a</w:t>
      </w:r>
      <w:r>
        <w:rPr>
          <w:rFonts w:ascii="Times New Roman" w:hAnsi="Times New Roman" w:cs="Times New Roman"/>
          <w:sz w:val="24"/>
          <w:szCs w:val="24"/>
        </w:rPr>
        <w:t xml:space="preserve">yuda en esto, recordándonos los </w:t>
      </w:r>
      <w:r w:rsidRPr="00FD4880">
        <w:rPr>
          <w:rFonts w:ascii="Times New Roman" w:hAnsi="Times New Roman" w:cs="Times New Roman"/>
          <w:sz w:val="24"/>
          <w:szCs w:val="24"/>
        </w:rPr>
        <w:t>elementos fundamentales de toda Plegaria eucarística:</w:t>
      </w:r>
      <w:r>
        <w:rPr>
          <w:rFonts w:ascii="Times New Roman" w:hAnsi="Times New Roman" w:cs="Times New Roman"/>
          <w:sz w:val="24"/>
          <w:szCs w:val="24"/>
        </w:rPr>
        <w:t xml:space="preserve"> acción de gracias, aclamación, </w:t>
      </w:r>
      <w:proofErr w:type="spellStart"/>
      <w:r w:rsidRPr="00FD4880">
        <w:rPr>
          <w:rFonts w:ascii="Times New Roman" w:hAnsi="Times New Roman" w:cs="Times New Roman"/>
          <w:sz w:val="24"/>
          <w:szCs w:val="24"/>
        </w:rPr>
        <w:t>epíclesis</w:t>
      </w:r>
      <w:proofErr w:type="spellEnd"/>
      <w:r w:rsidRPr="00FD4880">
        <w:rPr>
          <w:rFonts w:ascii="Times New Roman" w:hAnsi="Times New Roman" w:cs="Times New Roman"/>
          <w:sz w:val="24"/>
          <w:szCs w:val="24"/>
        </w:rPr>
        <w:t xml:space="preserve">, relato de la institución y consagración, </w:t>
      </w:r>
      <w:proofErr w:type="spellStart"/>
      <w:r w:rsidRPr="00FD4880">
        <w:rPr>
          <w:rFonts w:ascii="Times New Roman" w:hAnsi="Times New Roman" w:cs="Times New Roman"/>
          <w:sz w:val="24"/>
          <w:szCs w:val="24"/>
        </w:rPr>
        <w:t>aná</w:t>
      </w:r>
      <w:r>
        <w:rPr>
          <w:rFonts w:ascii="Times New Roman" w:hAnsi="Times New Roman" w:cs="Times New Roman"/>
          <w:sz w:val="24"/>
          <w:szCs w:val="24"/>
        </w:rPr>
        <w:t>mnesis</w:t>
      </w:r>
      <w:proofErr w:type="spellEnd"/>
      <w:r>
        <w:rPr>
          <w:rFonts w:ascii="Times New Roman" w:hAnsi="Times New Roman" w:cs="Times New Roman"/>
          <w:sz w:val="24"/>
          <w:szCs w:val="24"/>
        </w:rPr>
        <w:t>, oblación, intercesión y doxología conclusiva.</w:t>
      </w:r>
      <w:r w:rsidRPr="00FD4880">
        <w:rPr>
          <w:rFonts w:ascii="Times New Roman" w:hAnsi="Times New Roman" w:cs="Times New Roman"/>
          <w:sz w:val="24"/>
          <w:szCs w:val="24"/>
        </w:rPr>
        <w:t xml:space="preserve"> En particular, la espiritual</w:t>
      </w:r>
      <w:r>
        <w:rPr>
          <w:rFonts w:ascii="Times New Roman" w:hAnsi="Times New Roman" w:cs="Times New Roman"/>
          <w:sz w:val="24"/>
          <w:szCs w:val="24"/>
        </w:rPr>
        <w:t xml:space="preserve">idad eucarística y la reflexión </w:t>
      </w:r>
      <w:r w:rsidRPr="00FD4880">
        <w:rPr>
          <w:rFonts w:ascii="Times New Roman" w:hAnsi="Times New Roman" w:cs="Times New Roman"/>
          <w:sz w:val="24"/>
          <w:szCs w:val="24"/>
        </w:rPr>
        <w:t xml:space="preserve">teológica se iluminan al contemplar la profunda unidad de </w:t>
      </w:r>
      <w:r>
        <w:rPr>
          <w:rFonts w:ascii="Times New Roman" w:hAnsi="Times New Roman" w:cs="Times New Roman"/>
          <w:sz w:val="24"/>
          <w:szCs w:val="24"/>
        </w:rPr>
        <w:t xml:space="preserve">la anáfora, entre la invocación </w:t>
      </w:r>
      <w:r w:rsidRPr="00FD4880">
        <w:rPr>
          <w:rFonts w:ascii="Times New Roman" w:hAnsi="Times New Roman" w:cs="Times New Roman"/>
          <w:sz w:val="24"/>
          <w:szCs w:val="24"/>
        </w:rPr>
        <w:t>del Espíritu Santo y e</w:t>
      </w:r>
      <w:r>
        <w:rPr>
          <w:rFonts w:ascii="Times New Roman" w:hAnsi="Times New Roman" w:cs="Times New Roman"/>
          <w:sz w:val="24"/>
          <w:szCs w:val="24"/>
        </w:rPr>
        <w:t>l relato de la institución,</w:t>
      </w:r>
      <w:r w:rsidRPr="00FD4880">
        <w:rPr>
          <w:rFonts w:ascii="Times New Roman" w:hAnsi="Times New Roman" w:cs="Times New Roman"/>
          <w:sz w:val="24"/>
          <w:szCs w:val="24"/>
        </w:rPr>
        <w:t xml:space="preserve"> en la que “</w:t>
      </w:r>
      <w:r>
        <w:rPr>
          <w:rFonts w:ascii="Times New Roman" w:hAnsi="Times New Roman" w:cs="Times New Roman"/>
          <w:sz w:val="24"/>
          <w:szCs w:val="24"/>
        </w:rPr>
        <w:t xml:space="preserve">se realiza el sacrificio que el </w:t>
      </w:r>
      <w:r w:rsidRPr="00FD4880">
        <w:rPr>
          <w:rFonts w:ascii="Times New Roman" w:hAnsi="Times New Roman" w:cs="Times New Roman"/>
          <w:sz w:val="24"/>
          <w:szCs w:val="24"/>
        </w:rPr>
        <w:t>mismo Cristo in</w:t>
      </w:r>
      <w:r>
        <w:rPr>
          <w:rFonts w:ascii="Times New Roman" w:hAnsi="Times New Roman" w:cs="Times New Roman"/>
          <w:sz w:val="24"/>
          <w:szCs w:val="24"/>
        </w:rPr>
        <w:t>stituyó en la última Cena”.</w:t>
      </w:r>
      <w:r w:rsidRPr="00FD4880">
        <w:rPr>
          <w:rFonts w:ascii="Times New Roman" w:hAnsi="Times New Roman" w:cs="Times New Roman"/>
          <w:sz w:val="24"/>
          <w:szCs w:val="24"/>
        </w:rPr>
        <w:t xml:space="preserve"> En ef</w:t>
      </w:r>
      <w:r>
        <w:rPr>
          <w:rFonts w:ascii="Times New Roman" w:hAnsi="Times New Roman" w:cs="Times New Roman"/>
          <w:sz w:val="24"/>
          <w:szCs w:val="24"/>
        </w:rPr>
        <w:t xml:space="preserve">ecto, “la </w:t>
      </w:r>
      <w:r>
        <w:rPr>
          <w:rFonts w:ascii="Times New Roman" w:hAnsi="Times New Roman" w:cs="Times New Roman"/>
          <w:sz w:val="24"/>
          <w:szCs w:val="24"/>
        </w:rPr>
        <w:lastRenderedPageBreak/>
        <w:t xml:space="preserve">Iglesia, por medio de </w:t>
      </w:r>
      <w:r w:rsidRPr="00FD4880">
        <w:rPr>
          <w:rFonts w:ascii="Times New Roman" w:hAnsi="Times New Roman" w:cs="Times New Roman"/>
          <w:sz w:val="24"/>
          <w:szCs w:val="24"/>
        </w:rPr>
        <w:t>determinadas invocaciones, implora la fuerza del Espíritu Santo para que los dones que</w:t>
      </w:r>
      <w:r>
        <w:rPr>
          <w:rFonts w:ascii="Times New Roman" w:hAnsi="Times New Roman" w:cs="Times New Roman"/>
          <w:sz w:val="24"/>
          <w:szCs w:val="24"/>
        </w:rPr>
        <w:t xml:space="preserve"> han </w:t>
      </w:r>
      <w:r w:rsidRPr="00FD4880">
        <w:rPr>
          <w:rFonts w:ascii="Times New Roman" w:hAnsi="Times New Roman" w:cs="Times New Roman"/>
          <w:sz w:val="24"/>
          <w:szCs w:val="24"/>
        </w:rPr>
        <w:t>presentado los hombres queden consagrados, es decir, se c</w:t>
      </w:r>
      <w:r>
        <w:rPr>
          <w:rFonts w:ascii="Times New Roman" w:hAnsi="Times New Roman" w:cs="Times New Roman"/>
          <w:sz w:val="24"/>
          <w:szCs w:val="24"/>
        </w:rPr>
        <w:t xml:space="preserve">onviertan en el Cuerpo y Sangre </w:t>
      </w:r>
      <w:r w:rsidRPr="00FD4880">
        <w:rPr>
          <w:rFonts w:ascii="Times New Roman" w:hAnsi="Times New Roman" w:cs="Times New Roman"/>
          <w:sz w:val="24"/>
          <w:szCs w:val="24"/>
        </w:rPr>
        <w:t>de Cristo, y para que la víctima inmaculada que se va a rec</w:t>
      </w:r>
      <w:r>
        <w:rPr>
          <w:rFonts w:ascii="Times New Roman" w:hAnsi="Times New Roman" w:cs="Times New Roman"/>
          <w:sz w:val="24"/>
          <w:szCs w:val="24"/>
        </w:rPr>
        <w:t xml:space="preserve">ibir en la Comunión sea para la </w:t>
      </w:r>
      <w:r w:rsidRPr="00FD4880">
        <w:rPr>
          <w:rFonts w:ascii="Times New Roman" w:hAnsi="Times New Roman" w:cs="Times New Roman"/>
          <w:sz w:val="24"/>
          <w:szCs w:val="24"/>
        </w:rPr>
        <w:t>salvac</w:t>
      </w:r>
      <w:r>
        <w:rPr>
          <w:rFonts w:ascii="Times New Roman" w:hAnsi="Times New Roman" w:cs="Times New Roman"/>
          <w:sz w:val="24"/>
          <w:szCs w:val="24"/>
        </w:rPr>
        <w:t>ión de quienes la reciben”.</w:t>
      </w: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Rito de la paz</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49. La Eucaristía es por su naturaleza sacramento de p</w:t>
      </w:r>
      <w:r>
        <w:rPr>
          <w:rFonts w:ascii="Times New Roman" w:hAnsi="Times New Roman" w:cs="Times New Roman"/>
          <w:sz w:val="24"/>
          <w:szCs w:val="24"/>
        </w:rPr>
        <w:t xml:space="preserve">az. Esta dimensión del Misterio </w:t>
      </w:r>
      <w:r w:rsidRPr="00FD4880">
        <w:rPr>
          <w:rFonts w:ascii="Times New Roman" w:hAnsi="Times New Roman" w:cs="Times New Roman"/>
          <w:sz w:val="24"/>
          <w:szCs w:val="24"/>
        </w:rPr>
        <w:t>eucarístico se expresa en la celebración litúrgica de manera específica con el rito de la paz.</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 xml:space="preserve">Se trata indudablemente de un signo de gran valor (cf. </w:t>
      </w:r>
      <w:proofErr w:type="spellStart"/>
      <w:r w:rsidRPr="00FD4880">
        <w:rPr>
          <w:rFonts w:ascii="Times New Roman" w:hAnsi="Times New Roman" w:cs="Times New Roman"/>
          <w:i/>
          <w:iCs/>
          <w:sz w:val="24"/>
          <w:szCs w:val="24"/>
        </w:rPr>
        <w:t>Jn</w:t>
      </w:r>
      <w:proofErr w:type="spellEnd"/>
      <w:r w:rsidRPr="00FD4880">
        <w:rPr>
          <w:rFonts w:ascii="Times New Roman" w:hAnsi="Times New Roman" w:cs="Times New Roman"/>
          <w:i/>
          <w:iCs/>
          <w:sz w:val="24"/>
          <w:szCs w:val="24"/>
        </w:rPr>
        <w:t xml:space="preserve"> </w:t>
      </w:r>
      <w:r>
        <w:rPr>
          <w:rFonts w:ascii="Times New Roman" w:hAnsi="Times New Roman" w:cs="Times New Roman"/>
          <w:sz w:val="24"/>
          <w:szCs w:val="24"/>
        </w:rPr>
        <w:t xml:space="preserve">14,27). En nuestro tiempo, tan </w:t>
      </w:r>
      <w:r w:rsidRPr="00FD4880">
        <w:rPr>
          <w:rFonts w:ascii="Times New Roman" w:hAnsi="Times New Roman" w:cs="Times New Roman"/>
          <w:sz w:val="24"/>
          <w:szCs w:val="24"/>
        </w:rPr>
        <w:t>lleno de conflictos, este gesto adquiere, también desde el pu</w:t>
      </w:r>
      <w:r>
        <w:rPr>
          <w:rFonts w:ascii="Times New Roman" w:hAnsi="Times New Roman" w:cs="Times New Roman"/>
          <w:sz w:val="24"/>
          <w:szCs w:val="24"/>
        </w:rPr>
        <w:t xml:space="preserve">nto de vista de la sensibilidad </w:t>
      </w:r>
      <w:r w:rsidRPr="00FD4880">
        <w:rPr>
          <w:rFonts w:ascii="Times New Roman" w:hAnsi="Times New Roman" w:cs="Times New Roman"/>
          <w:sz w:val="24"/>
          <w:szCs w:val="24"/>
        </w:rPr>
        <w:t>común, un relieve especial, ya que la Iglesia siente cada ve</w:t>
      </w:r>
      <w:r>
        <w:rPr>
          <w:rFonts w:ascii="Times New Roman" w:hAnsi="Times New Roman" w:cs="Times New Roman"/>
          <w:sz w:val="24"/>
          <w:szCs w:val="24"/>
        </w:rPr>
        <w:t xml:space="preserve">z más como tarea propia pedir a </w:t>
      </w:r>
      <w:r w:rsidRPr="00FD4880">
        <w:rPr>
          <w:rFonts w:ascii="Times New Roman" w:hAnsi="Times New Roman" w:cs="Times New Roman"/>
          <w:sz w:val="24"/>
          <w:szCs w:val="24"/>
        </w:rPr>
        <w:t>Dios el don de la paz y la unidad para sí misma y para toda la familia hum</w:t>
      </w:r>
      <w:r>
        <w:rPr>
          <w:rFonts w:ascii="Times New Roman" w:hAnsi="Times New Roman" w:cs="Times New Roman"/>
          <w:sz w:val="24"/>
          <w:szCs w:val="24"/>
        </w:rPr>
        <w:t xml:space="preserve">ana. La paz es </w:t>
      </w:r>
      <w:r w:rsidRPr="00FD4880">
        <w:rPr>
          <w:rFonts w:ascii="Times New Roman" w:hAnsi="Times New Roman" w:cs="Times New Roman"/>
          <w:sz w:val="24"/>
          <w:szCs w:val="24"/>
        </w:rPr>
        <w:t>ciertamente un anhelo irreprimible en el corazón de cada uno.</w:t>
      </w:r>
      <w:r>
        <w:rPr>
          <w:rFonts w:ascii="Times New Roman" w:hAnsi="Times New Roman" w:cs="Times New Roman"/>
          <w:sz w:val="24"/>
          <w:szCs w:val="24"/>
        </w:rPr>
        <w:t xml:space="preserve"> La Iglesia se hace portavoz </w:t>
      </w:r>
      <w:r w:rsidRPr="00FD4880">
        <w:rPr>
          <w:rFonts w:ascii="Times New Roman" w:hAnsi="Times New Roman" w:cs="Times New Roman"/>
          <w:sz w:val="24"/>
          <w:szCs w:val="24"/>
        </w:rPr>
        <w:t>de la petición de paz y reconciliación que surge de</w:t>
      </w:r>
      <w:r>
        <w:rPr>
          <w:rFonts w:ascii="Times New Roman" w:hAnsi="Times New Roman" w:cs="Times New Roman"/>
          <w:sz w:val="24"/>
          <w:szCs w:val="24"/>
        </w:rPr>
        <w:t xml:space="preserve">l alma de toda persona de buena </w:t>
      </w:r>
      <w:r w:rsidRPr="00FD4880">
        <w:rPr>
          <w:rFonts w:ascii="Times New Roman" w:hAnsi="Times New Roman" w:cs="Times New Roman"/>
          <w:sz w:val="24"/>
          <w:szCs w:val="24"/>
        </w:rPr>
        <w:t>voluntad, dirigiéndola a Aquél que “es nuestra paz” (</w:t>
      </w:r>
      <w:proofErr w:type="spellStart"/>
      <w:r w:rsidRPr="00FD4880">
        <w:rPr>
          <w:rFonts w:ascii="Times New Roman" w:hAnsi="Times New Roman" w:cs="Times New Roman"/>
          <w:i/>
          <w:iCs/>
          <w:sz w:val="24"/>
          <w:szCs w:val="24"/>
        </w:rPr>
        <w:t>Ef</w:t>
      </w:r>
      <w:proofErr w:type="spellEnd"/>
      <w:r w:rsidRPr="00FD4880">
        <w:rPr>
          <w:rFonts w:ascii="Times New Roman" w:hAnsi="Times New Roman" w:cs="Times New Roman"/>
          <w:i/>
          <w:iCs/>
          <w:sz w:val="24"/>
          <w:szCs w:val="24"/>
        </w:rPr>
        <w:t xml:space="preserve"> </w:t>
      </w:r>
      <w:r w:rsidRPr="00FD4880">
        <w:rPr>
          <w:rFonts w:ascii="Times New Roman" w:hAnsi="Times New Roman" w:cs="Times New Roman"/>
          <w:sz w:val="24"/>
          <w:szCs w:val="24"/>
        </w:rPr>
        <w:t>2,14), y que puede pacificar a los</w:t>
      </w:r>
      <w:r>
        <w:rPr>
          <w:rFonts w:ascii="Times New Roman" w:hAnsi="Times New Roman" w:cs="Times New Roman"/>
          <w:sz w:val="24"/>
          <w:szCs w:val="24"/>
        </w:rPr>
        <w:t xml:space="preserve"> </w:t>
      </w:r>
      <w:r w:rsidRPr="00FD4880">
        <w:rPr>
          <w:rFonts w:ascii="Times New Roman" w:hAnsi="Times New Roman" w:cs="Times New Roman"/>
          <w:sz w:val="24"/>
          <w:szCs w:val="24"/>
        </w:rPr>
        <w:t>pueblos e individuos aun cuando fracasan las iniciativas</w:t>
      </w:r>
      <w:r>
        <w:rPr>
          <w:rFonts w:ascii="Times New Roman" w:hAnsi="Times New Roman" w:cs="Times New Roman"/>
          <w:sz w:val="24"/>
          <w:szCs w:val="24"/>
        </w:rPr>
        <w:t xml:space="preserve"> humanas. Por ello se comprende </w:t>
      </w:r>
      <w:r w:rsidRPr="00FD4880">
        <w:rPr>
          <w:rFonts w:ascii="Times New Roman" w:hAnsi="Times New Roman" w:cs="Times New Roman"/>
          <w:sz w:val="24"/>
          <w:szCs w:val="24"/>
        </w:rPr>
        <w:t>la intensidad con que se vive frecuentemente el rito de la paz</w:t>
      </w:r>
      <w:r>
        <w:rPr>
          <w:rFonts w:ascii="Times New Roman" w:hAnsi="Times New Roman" w:cs="Times New Roman"/>
          <w:sz w:val="24"/>
          <w:szCs w:val="24"/>
        </w:rPr>
        <w:t xml:space="preserve"> en la celebración litúrgica. A </w:t>
      </w:r>
      <w:r w:rsidRPr="00FD4880">
        <w:rPr>
          <w:rFonts w:ascii="Times New Roman" w:hAnsi="Times New Roman" w:cs="Times New Roman"/>
          <w:sz w:val="24"/>
          <w:szCs w:val="24"/>
        </w:rPr>
        <w:t>este propósito, sin embargo, durante el Sínodo de los Obis</w:t>
      </w:r>
      <w:r>
        <w:rPr>
          <w:rFonts w:ascii="Times New Roman" w:hAnsi="Times New Roman" w:cs="Times New Roman"/>
          <w:sz w:val="24"/>
          <w:szCs w:val="24"/>
        </w:rPr>
        <w:t xml:space="preserve">pos se ha visto la conveniencia </w:t>
      </w:r>
      <w:r w:rsidRPr="00FD4880">
        <w:rPr>
          <w:rFonts w:ascii="Times New Roman" w:hAnsi="Times New Roman" w:cs="Times New Roman"/>
          <w:sz w:val="24"/>
          <w:szCs w:val="24"/>
        </w:rPr>
        <w:t>de moderar este gesto, que puede adquirir expresione</w:t>
      </w:r>
      <w:r>
        <w:rPr>
          <w:rFonts w:ascii="Times New Roman" w:hAnsi="Times New Roman" w:cs="Times New Roman"/>
          <w:sz w:val="24"/>
          <w:szCs w:val="24"/>
        </w:rPr>
        <w:t xml:space="preserve">s exageradas, provocando cierta </w:t>
      </w:r>
      <w:r w:rsidRPr="00FD4880">
        <w:rPr>
          <w:rFonts w:ascii="Times New Roman" w:hAnsi="Times New Roman" w:cs="Times New Roman"/>
          <w:sz w:val="24"/>
          <w:szCs w:val="24"/>
        </w:rPr>
        <w:t>confusión en la asamblea precisamente antes de la Comuni</w:t>
      </w:r>
      <w:r>
        <w:rPr>
          <w:rFonts w:ascii="Times New Roman" w:hAnsi="Times New Roman" w:cs="Times New Roman"/>
          <w:sz w:val="24"/>
          <w:szCs w:val="24"/>
        </w:rPr>
        <w:t xml:space="preserve">ón. Sería bueno recordar que el </w:t>
      </w:r>
      <w:r w:rsidRPr="00FD4880">
        <w:rPr>
          <w:rFonts w:ascii="Times New Roman" w:hAnsi="Times New Roman" w:cs="Times New Roman"/>
          <w:sz w:val="24"/>
          <w:szCs w:val="24"/>
        </w:rPr>
        <w:t>alto valor del gesto no queda mermado por la sobriedad n</w:t>
      </w:r>
      <w:r>
        <w:rPr>
          <w:rFonts w:ascii="Times New Roman" w:hAnsi="Times New Roman" w:cs="Times New Roman"/>
          <w:sz w:val="24"/>
          <w:szCs w:val="24"/>
        </w:rPr>
        <w:t xml:space="preserve">ecesaria para mantener un clima </w:t>
      </w:r>
      <w:r w:rsidRPr="00FD4880">
        <w:rPr>
          <w:rFonts w:ascii="Times New Roman" w:hAnsi="Times New Roman" w:cs="Times New Roman"/>
          <w:sz w:val="24"/>
          <w:szCs w:val="24"/>
        </w:rPr>
        <w:t xml:space="preserve">adecuado a la celebración, limitando por ejemplo el </w:t>
      </w:r>
      <w:r>
        <w:rPr>
          <w:rFonts w:ascii="Times New Roman" w:hAnsi="Times New Roman" w:cs="Times New Roman"/>
          <w:sz w:val="24"/>
          <w:szCs w:val="24"/>
        </w:rPr>
        <w:t>intercambio de la paz a los más cercanos.</w:t>
      </w: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Distribución y recepción de la Eucaristía</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50. Otro momento de la celebración, al que es necesario hacer referencia</w:t>
      </w:r>
      <w:r>
        <w:rPr>
          <w:rFonts w:ascii="Times New Roman" w:hAnsi="Times New Roman" w:cs="Times New Roman"/>
          <w:sz w:val="24"/>
          <w:szCs w:val="24"/>
        </w:rPr>
        <w:t xml:space="preserve">, es la </w:t>
      </w:r>
      <w:r w:rsidRPr="00FD4880">
        <w:rPr>
          <w:rFonts w:ascii="Times New Roman" w:hAnsi="Times New Roman" w:cs="Times New Roman"/>
          <w:sz w:val="24"/>
          <w:szCs w:val="24"/>
        </w:rPr>
        <w:t>distribución y recepción de la santa Comunión. Pido a todos</w:t>
      </w:r>
      <w:r>
        <w:rPr>
          <w:rFonts w:ascii="Times New Roman" w:hAnsi="Times New Roman" w:cs="Times New Roman"/>
          <w:sz w:val="24"/>
          <w:szCs w:val="24"/>
        </w:rPr>
        <w:t xml:space="preserve">, en particular a los ministros </w:t>
      </w:r>
      <w:r w:rsidRPr="00FD4880">
        <w:rPr>
          <w:rFonts w:ascii="Times New Roman" w:hAnsi="Times New Roman" w:cs="Times New Roman"/>
          <w:sz w:val="24"/>
          <w:szCs w:val="24"/>
        </w:rPr>
        <w:t>ordenados y a los que, debidamente preparados, están au</w:t>
      </w:r>
      <w:r>
        <w:rPr>
          <w:rFonts w:ascii="Times New Roman" w:hAnsi="Times New Roman" w:cs="Times New Roman"/>
          <w:sz w:val="24"/>
          <w:szCs w:val="24"/>
        </w:rPr>
        <w:t xml:space="preserve">torizados para el ministerio de </w:t>
      </w:r>
      <w:r w:rsidRPr="00FD4880">
        <w:rPr>
          <w:rFonts w:ascii="Times New Roman" w:hAnsi="Times New Roman" w:cs="Times New Roman"/>
          <w:sz w:val="24"/>
          <w:szCs w:val="24"/>
        </w:rPr>
        <w:t>distribuir la Eucaristía en caso de necesidad real, que hagan lo posib</w:t>
      </w:r>
      <w:r>
        <w:rPr>
          <w:rFonts w:ascii="Times New Roman" w:hAnsi="Times New Roman" w:cs="Times New Roman"/>
          <w:sz w:val="24"/>
          <w:szCs w:val="24"/>
        </w:rPr>
        <w:t xml:space="preserve">le para que el gesto, en </w:t>
      </w:r>
      <w:r w:rsidRPr="00FD4880">
        <w:rPr>
          <w:rFonts w:ascii="Times New Roman" w:hAnsi="Times New Roman" w:cs="Times New Roman"/>
          <w:sz w:val="24"/>
          <w:szCs w:val="24"/>
        </w:rPr>
        <w:t>su sencillez, corresponda a su valor de encuentro personal con el Señor Jesús en el</w:t>
      </w:r>
      <w:r>
        <w:rPr>
          <w:rFonts w:ascii="Times New Roman" w:hAnsi="Times New Roman" w:cs="Times New Roman"/>
          <w:sz w:val="24"/>
          <w:szCs w:val="24"/>
        </w:rPr>
        <w:t xml:space="preserve"> </w:t>
      </w:r>
      <w:r w:rsidRPr="00FD4880">
        <w:rPr>
          <w:rFonts w:ascii="Times New Roman" w:hAnsi="Times New Roman" w:cs="Times New Roman"/>
          <w:sz w:val="24"/>
          <w:szCs w:val="24"/>
        </w:rPr>
        <w:t>Sacramento. Respecto a las prescripciones para una p</w:t>
      </w:r>
      <w:r>
        <w:rPr>
          <w:rFonts w:ascii="Times New Roman" w:hAnsi="Times New Roman" w:cs="Times New Roman"/>
          <w:sz w:val="24"/>
          <w:szCs w:val="24"/>
        </w:rPr>
        <w:t xml:space="preserve">raxis correcta, me remito a los </w:t>
      </w:r>
      <w:r w:rsidRPr="00FD4880">
        <w:rPr>
          <w:rFonts w:ascii="Times New Roman" w:hAnsi="Times New Roman" w:cs="Times New Roman"/>
          <w:sz w:val="24"/>
          <w:szCs w:val="24"/>
        </w:rPr>
        <w:t>documen</w:t>
      </w:r>
      <w:r>
        <w:rPr>
          <w:rFonts w:ascii="Times New Roman" w:hAnsi="Times New Roman" w:cs="Times New Roman"/>
          <w:sz w:val="24"/>
          <w:szCs w:val="24"/>
        </w:rPr>
        <w:t>tos emanados recientemente.</w:t>
      </w:r>
      <w:r w:rsidRPr="00FD4880">
        <w:rPr>
          <w:rFonts w:ascii="Times New Roman" w:hAnsi="Times New Roman" w:cs="Times New Roman"/>
          <w:sz w:val="24"/>
          <w:szCs w:val="24"/>
        </w:rPr>
        <w:t xml:space="preserve"> Todas las comunidades c</w:t>
      </w:r>
      <w:r>
        <w:rPr>
          <w:rFonts w:ascii="Times New Roman" w:hAnsi="Times New Roman" w:cs="Times New Roman"/>
          <w:sz w:val="24"/>
          <w:szCs w:val="24"/>
        </w:rPr>
        <w:t xml:space="preserve">ristianas han de </w:t>
      </w:r>
      <w:r w:rsidRPr="00FD4880">
        <w:rPr>
          <w:rFonts w:ascii="Times New Roman" w:hAnsi="Times New Roman" w:cs="Times New Roman"/>
          <w:sz w:val="24"/>
          <w:szCs w:val="24"/>
        </w:rPr>
        <w:t>atenerse fielmente a las normas vigentes, viendo en ellas la e</w:t>
      </w:r>
      <w:r>
        <w:rPr>
          <w:rFonts w:ascii="Times New Roman" w:hAnsi="Times New Roman" w:cs="Times New Roman"/>
          <w:sz w:val="24"/>
          <w:szCs w:val="24"/>
        </w:rPr>
        <w:t xml:space="preserve">xpresión de la fe y el amor que </w:t>
      </w:r>
      <w:r w:rsidRPr="00FD4880">
        <w:rPr>
          <w:rFonts w:ascii="Times New Roman" w:hAnsi="Times New Roman" w:cs="Times New Roman"/>
          <w:sz w:val="24"/>
          <w:szCs w:val="24"/>
        </w:rPr>
        <w:t>todos han de tener respecto a este sublime Sacramento</w:t>
      </w:r>
      <w:r>
        <w:rPr>
          <w:rFonts w:ascii="Times New Roman" w:hAnsi="Times New Roman" w:cs="Times New Roman"/>
          <w:sz w:val="24"/>
          <w:szCs w:val="24"/>
        </w:rPr>
        <w:t xml:space="preserve">. Tampoco se descuide el tiempo </w:t>
      </w:r>
      <w:r w:rsidRPr="00FD4880">
        <w:rPr>
          <w:rFonts w:ascii="Times New Roman" w:hAnsi="Times New Roman" w:cs="Times New Roman"/>
          <w:sz w:val="24"/>
          <w:szCs w:val="24"/>
        </w:rPr>
        <w:t xml:space="preserve">precioso de acción de gracias </w:t>
      </w:r>
      <w:r w:rsidRPr="00FD4880">
        <w:rPr>
          <w:rFonts w:ascii="Times New Roman" w:hAnsi="Times New Roman" w:cs="Times New Roman"/>
          <w:sz w:val="24"/>
          <w:szCs w:val="24"/>
        </w:rPr>
        <w:lastRenderedPageBreak/>
        <w:t>después de la Comunión: además</w:t>
      </w:r>
      <w:r>
        <w:rPr>
          <w:rFonts w:ascii="Times New Roman" w:hAnsi="Times New Roman" w:cs="Times New Roman"/>
          <w:sz w:val="24"/>
          <w:szCs w:val="24"/>
        </w:rPr>
        <w:t xml:space="preserve"> de un canto oportuno, </w:t>
      </w:r>
      <w:r w:rsidRPr="00FD4880">
        <w:rPr>
          <w:rFonts w:ascii="Times New Roman" w:hAnsi="Times New Roman" w:cs="Times New Roman"/>
          <w:sz w:val="24"/>
          <w:szCs w:val="24"/>
        </w:rPr>
        <w:t>puede ser también muy útil perman</w:t>
      </w:r>
      <w:r>
        <w:rPr>
          <w:rFonts w:ascii="Times New Roman" w:hAnsi="Times New Roman" w:cs="Times New Roman"/>
          <w:sz w:val="24"/>
          <w:szCs w:val="24"/>
        </w:rPr>
        <w:t>ecer recogidos en silencio.</w:t>
      </w: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A este propósito, quisiera llamar la atención sobre un p</w:t>
      </w:r>
      <w:r>
        <w:rPr>
          <w:rFonts w:ascii="Times New Roman" w:hAnsi="Times New Roman" w:cs="Times New Roman"/>
          <w:sz w:val="24"/>
          <w:szCs w:val="24"/>
        </w:rPr>
        <w:t xml:space="preserve">roblema pastoral con el que nos </w:t>
      </w:r>
      <w:r w:rsidRPr="00FD4880">
        <w:rPr>
          <w:rFonts w:ascii="Times New Roman" w:hAnsi="Times New Roman" w:cs="Times New Roman"/>
          <w:sz w:val="24"/>
          <w:szCs w:val="24"/>
        </w:rPr>
        <w:t>encontramos frecuentemente en nuestro tiempo. Me refiero al hecho de que en alg</w:t>
      </w:r>
      <w:r>
        <w:rPr>
          <w:rFonts w:ascii="Times New Roman" w:hAnsi="Times New Roman" w:cs="Times New Roman"/>
          <w:sz w:val="24"/>
          <w:szCs w:val="24"/>
        </w:rPr>
        <w:t xml:space="preserve">unas </w:t>
      </w:r>
      <w:r w:rsidRPr="00FD4880">
        <w:rPr>
          <w:rFonts w:ascii="Times New Roman" w:hAnsi="Times New Roman" w:cs="Times New Roman"/>
          <w:sz w:val="24"/>
          <w:szCs w:val="24"/>
        </w:rPr>
        <w:t>circunstancias, como por ejemplo en las santas Misas c</w:t>
      </w:r>
      <w:r>
        <w:rPr>
          <w:rFonts w:ascii="Times New Roman" w:hAnsi="Times New Roman" w:cs="Times New Roman"/>
          <w:sz w:val="24"/>
          <w:szCs w:val="24"/>
        </w:rPr>
        <w:t xml:space="preserve">elebradas con ocasión de bodas, </w:t>
      </w:r>
      <w:r w:rsidRPr="00FD4880">
        <w:rPr>
          <w:rFonts w:ascii="Times New Roman" w:hAnsi="Times New Roman" w:cs="Times New Roman"/>
          <w:sz w:val="24"/>
          <w:szCs w:val="24"/>
        </w:rPr>
        <w:t>funerales o acontecimientos análogos, además de fieles pra</w:t>
      </w:r>
      <w:r>
        <w:rPr>
          <w:rFonts w:ascii="Times New Roman" w:hAnsi="Times New Roman" w:cs="Times New Roman"/>
          <w:sz w:val="24"/>
          <w:szCs w:val="24"/>
        </w:rPr>
        <w:t xml:space="preserve">cticantes, asisten también a la </w:t>
      </w:r>
      <w:r w:rsidRPr="00FD4880">
        <w:rPr>
          <w:rFonts w:ascii="Times New Roman" w:hAnsi="Times New Roman" w:cs="Times New Roman"/>
          <w:sz w:val="24"/>
          <w:szCs w:val="24"/>
        </w:rPr>
        <w:t>celebración otros que tal vez no se acercan al altar desde hace años, o qui</w:t>
      </w:r>
      <w:r>
        <w:rPr>
          <w:rFonts w:ascii="Times New Roman" w:hAnsi="Times New Roman" w:cs="Times New Roman"/>
          <w:sz w:val="24"/>
          <w:szCs w:val="24"/>
        </w:rPr>
        <w:t xml:space="preserve">zás están en una </w:t>
      </w:r>
      <w:r w:rsidRPr="00FD4880">
        <w:rPr>
          <w:rFonts w:ascii="Times New Roman" w:hAnsi="Times New Roman" w:cs="Times New Roman"/>
          <w:sz w:val="24"/>
          <w:szCs w:val="24"/>
        </w:rPr>
        <w:t>situación de vida que no les permite recibir los sacramento</w:t>
      </w:r>
      <w:r>
        <w:rPr>
          <w:rFonts w:ascii="Times New Roman" w:hAnsi="Times New Roman" w:cs="Times New Roman"/>
          <w:sz w:val="24"/>
          <w:szCs w:val="24"/>
        </w:rPr>
        <w:t xml:space="preserve">s. Otras veces sucede que están </w:t>
      </w:r>
      <w:r w:rsidRPr="00FD4880">
        <w:rPr>
          <w:rFonts w:ascii="Times New Roman" w:hAnsi="Times New Roman" w:cs="Times New Roman"/>
          <w:sz w:val="24"/>
          <w:szCs w:val="24"/>
        </w:rPr>
        <w:t>presentes personas de otras confesiones cristianas o incluso d</w:t>
      </w:r>
      <w:r>
        <w:rPr>
          <w:rFonts w:ascii="Times New Roman" w:hAnsi="Times New Roman" w:cs="Times New Roman"/>
          <w:sz w:val="24"/>
          <w:szCs w:val="24"/>
        </w:rPr>
        <w:t xml:space="preserve">e otras religiones. Situaciones </w:t>
      </w:r>
      <w:r w:rsidRPr="00FD4880">
        <w:rPr>
          <w:rFonts w:ascii="Times New Roman" w:hAnsi="Times New Roman" w:cs="Times New Roman"/>
          <w:sz w:val="24"/>
          <w:szCs w:val="24"/>
        </w:rPr>
        <w:t>similares se producen también en iglesias que son meta d</w:t>
      </w:r>
      <w:r>
        <w:rPr>
          <w:rFonts w:ascii="Times New Roman" w:hAnsi="Times New Roman" w:cs="Times New Roman"/>
          <w:sz w:val="24"/>
          <w:szCs w:val="24"/>
        </w:rPr>
        <w:t xml:space="preserve">e visitantes, sobre todo en las </w:t>
      </w:r>
      <w:r w:rsidRPr="00FD4880">
        <w:rPr>
          <w:rFonts w:ascii="Times New Roman" w:hAnsi="Times New Roman" w:cs="Times New Roman"/>
          <w:sz w:val="24"/>
          <w:szCs w:val="24"/>
        </w:rPr>
        <w:t>grandes ciudades de en las que abunda el arte. En estos ca</w:t>
      </w:r>
      <w:r>
        <w:rPr>
          <w:rFonts w:ascii="Times New Roman" w:hAnsi="Times New Roman" w:cs="Times New Roman"/>
          <w:sz w:val="24"/>
          <w:szCs w:val="24"/>
        </w:rPr>
        <w:t xml:space="preserve">sos, se ve la necesidad de usar </w:t>
      </w:r>
      <w:r w:rsidRPr="00FD4880">
        <w:rPr>
          <w:rFonts w:ascii="Times New Roman" w:hAnsi="Times New Roman" w:cs="Times New Roman"/>
          <w:sz w:val="24"/>
          <w:szCs w:val="24"/>
        </w:rPr>
        <w:t xml:space="preserve">expresiones breves y eficaces para hacer presente a </w:t>
      </w:r>
      <w:r>
        <w:rPr>
          <w:rFonts w:ascii="Times New Roman" w:hAnsi="Times New Roman" w:cs="Times New Roman"/>
          <w:sz w:val="24"/>
          <w:szCs w:val="24"/>
        </w:rPr>
        <w:t xml:space="preserve">todo el sentido de la comunión </w:t>
      </w:r>
      <w:r w:rsidRPr="00FD4880">
        <w:rPr>
          <w:rFonts w:ascii="Times New Roman" w:hAnsi="Times New Roman" w:cs="Times New Roman"/>
          <w:sz w:val="24"/>
          <w:szCs w:val="24"/>
        </w:rPr>
        <w:t>sacramental y las condiciones para recibirla. Donde se de</w:t>
      </w:r>
      <w:r>
        <w:rPr>
          <w:rFonts w:ascii="Times New Roman" w:hAnsi="Times New Roman" w:cs="Times New Roman"/>
          <w:sz w:val="24"/>
          <w:szCs w:val="24"/>
        </w:rPr>
        <w:t xml:space="preserve">n situaciones en las que no sea </w:t>
      </w:r>
      <w:r w:rsidRPr="00FD4880">
        <w:rPr>
          <w:rFonts w:ascii="Times New Roman" w:hAnsi="Times New Roman" w:cs="Times New Roman"/>
          <w:sz w:val="24"/>
          <w:szCs w:val="24"/>
        </w:rPr>
        <w:t>posible garantizar la debida claridad sobre el sentido de la Eucaristía, se ha de considerar la</w:t>
      </w:r>
      <w:r>
        <w:rPr>
          <w:rFonts w:ascii="Times New Roman" w:hAnsi="Times New Roman" w:cs="Times New Roman"/>
          <w:sz w:val="24"/>
          <w:szCs w:val="24"/>
        </w:rPr>
        <w:t xml:space="preserve"> </w:t>
      </w:r>
      <w:r w:rsidRPr="00FD4880">
        <w:rPr>
          <w:rFonts w:ascii="Times New Roman" w:hAnsi="Times New Roman" w:cs="Times New Roman"/>
          <w:sz w:val="24"/>
          <w:szCs w:val="24"/>
        </w:rPr>
        <w:t>conveniencia de sustituir la Eucaristía con una celebra</w:t>
      </w:r>
      <w:r>
        <w:rPr>
          <w:rFonts w:ascii="Times New Roman" w:hAnsi="Times New Roman" w:cs="Times New Roman"/>
          <w:sz w:val="24"/>
          <w:szCs w:val="24"/>
        </w:rPr>
        <w:t>ción de la Palabra de Dios.</w:t>
      </w:r>
    </w:p>
    <w:p w:rsidR="00C11B53" w:rsidRDefault="00C11B53" w:rsidP="004B6829">
      <w:pPr>
        <w:pStyle w:val="Sinespaciado"/>
        <w:spacing w:line="360" w:lineRule="auto"/>
        <w:jc w:val="both"/>
        <w:rPr>
          <w:rFonts w:ascii="Times New Roman" w:hAnsi="Times New Roman" w:cs="Times New Roman"/>
          <w:b/>
          <w:bCs/>
          <w:i/>
          <w:iCs/>
          <w:sz w:val="24"/>
          <w:szCs w:val="24"/>
        </w:rPr>
      </w:pPr>
    </w:p>
    <w:p w:rsidR="004B6829" w:rsidRPr="00FD4880" w:rsidRDefault="004B6829" w:rsidP="004B6829">
      <w:pPr>
        <w:pStyle w:val="Sinespaciado"/>
        <w:spacing w:line="360" w:lineRule="auto"/>
        <w:jc w:val="both"/>
        <w:rPr>
          <w:rFonts w:ascii="Times New Roman" w:hAnsi="Times New Roman" w:cs="Times New Roman"/>
          <w:b/>
          <w:bCs/>
          <w:i/>
          <w:iCs/>
          <w:sz w:val="24"/>
          <w:szCs w:val="24"/>
        </w:rPr>
      </w:pPr>
      <w:r w:rsidRPr="00FD4880">
        <w:rPr>
          <w:rFonts w:ascii="Times New Roman" w:hAnsi="Times New Roman" w:cs="Times New Roman"/>
          <w:b/>
          <w:bCs/>
          <w:i/>
          <w:iCs/>
          <w:sz w:val="24"/>
          <w:szCs w:val="24"/>
        </w:rPr>
        <w:t>Despedida: “</w:t>
      </w:r>
      <w:proofErr w:type="spellStart"/>
      <w:r w:rsidRPr="00FD4880">
        <w:rPr>
          <w:rFonts w:ascii="Times New Roman" w:hAnsi="Times New Roman" w:cs="Times New Roman"/>
          <w:b/>
          <w:bCs/>
          <w:i/>
          <w:iCs/>
          <w:sz w:val="24"/>
          <w:szCs w:val="24"/>
        </w:rPr>
        <w:t>Ite</w:t>
      </w:r>
      <w:proofErr w:type="spellEnd"/>
      <w:r w:rsidRPr="00FD4880">
        <w:rPr>
          <w:rFonts w:ascii="Times New Roman" w:hAnsi="Times New Roman" w:cs="Times New Roman"/>
          <w:b/>
          <w:bCs/>
          <w:i/>
          <w:iCs/>
          <w:sz w:val="24"/>
          <w:szCs w:val="24"/>
        </w:rPr>
        <w:t xml:space="preserve">, </w:t>
      </w:r>
      <w:proofErr w:type="spellStart"/>
      <w:r w:rsidRPr="00FD4880">
        <w:rPr>
          <w:rFonts w:ascii="Times New Roman" w:hAnsi="Times New Roman" w:cs="Times New Roman"/>
          <w:b/>
          <w:bCs/>
          <w:i/>
          <w:iCs/>
          <w:sz w:val="24"/>
          <w:szCs w:val="24"/>
        </w:rPr>
        <w:t>missa</w:t>
      </w:r>
      <w:proofErr w:type="spellEnd"/>
      <w:r w:rsidRPr="00FD4880">
        <w:rPr>
          <w:rFonts w:ascii="Times New Roman" w:hAnsi="Times New Roman" w:cs="Times New Roman"/>
          <w:b/>
          <w:bCs/>
          <w:i/>
          <w:iCs/>
          <w:sz w:val="24"/>
          <w:szCs w:val="24"/>
        </w:rPr>
        <w:t xml:space="preserve"> </w:t>
      </w:r>
      <w:proofErr w:type="spellStart"/>
      <w:r w:rsidRPr="00FD4880">
        <w:rPr>
          <w:rFonts w:ascii="Times New Roman" w:hAnsi="Times New Roman" w:cs="Times New Roman"/>
          <w:b/>
          <w:bCs/>
          <w:i/>
          <w:iCs/>
          <w:sz w:val="24"/>
          <w:szCs w:val="24"/>
        </w:rPr>
        <w:t>est</w:t>
      </w:r>
      <w:proofErr w:type="spellEnd"/>
      <w:r w:rsidRPr="00FD4880">
        <w:rPr>
          <w:rFonts w:ascii="Times New Roman" w:hAnsi="Times New Roman" w:cs="Times New Roman"/>
          <w:b/>
          <w:bCs/>
          <w:i/>
          <w:iCs/>
          <w:sz w:val="24"/>
          <w:szCs w:val="24"/>
        </w:rPr>
        <w:t>”</w:t>
      </w:r>
    </w:p>
    <w:p w:rsidR="00C11B53" w:rsidRDefault="00C11B53" w:rsidP="004B6829">
      <w:pPr>
        <w:pStyle w:val="Sinespaciado"/>
        <w:spacing w:line="360" w:lineRule="auto"/>
        <w:jc w:val="both"/>
        <w:rPr>
          <w:rFonts w:ascii="Times New Roman" w:hAnsi="Times New Roman" w:cs="Times New Roman"/>
          <w:sz w:val="24"/>
          <w:szCs w:val="24"/>
        </w:rPr>
      </w:pPr>
    </w:p>
    <w:p w:rsidR="004B6829" w:rsidRPr="00FD4880" w:rsidRDefault="004B6829" w:rsidP="004B6829">
      <w:pPr>
        <w:pStyle w:val="Sinespaciado"/>
        <w:spacing w:line="360" w:lineRule="auto"/>
        <w:jc w:val="both"/>
        <w:rPr>
          <w:rFonts w:ascii="Times New Roman" w:hAnsi="Times New Roman" w:cs="Times New Roman"/>
          <w:sz w:val="24"/>
          <w:szCs w:val="24"/>
        </w:rPr>
      </w:pPr>
      <w:r w:rsidRPr="00FD4880">
        <w:rPr>
          <w:rFonts w:ascii="Times New Roman" w:hAnsi="Times New Roman" w:cs="Times New Roman"/>
          <w:sz w:val="24"/>
          <w:szCs w:val="24"/>
        </w:rPr>
        <w:t>51. Quisiera detenerme ahora en lo que los Padres sinodal</w:t>
      </w:r>
      <w:r>
        <w:rPr>
          <w:rFonts w:ascii="Times New Roman" w:hAnsi="Times New Roman" w:cs="Times New Roman"/>
          <w:sz w:val="24"/>
          <w:szCs w:val="24"/>
        </w:rPr>
        <w:t xml:space="preserve">es han dicho sobre el saludo de </w:t>
      </w:r>
      <w:r w:rsidRPr="00FD4880">
        <w:rPr>
          <w:rFonts w:ascii="Times New Roman" w:hAnsi="Times New Roman" w:cs="Times New Roman"/>
          <w:sz w:val="24"/>
          <w:szCs w:val="24"/>
        </w:rPr>
        <w:t>despedida al final de la Celebración eucarística. Después d</w:t>
      </w:r>
      <w:r>
        <w:rPr>
          <w:rFonts w:ascii="Times New Roman" w:hAnsi="Times New Roman" w:cs="Times New Roman"/>
          <w:sz w:val="24"/>
          <w:szCs w:val="24"/>
        </w:rPr>
        <w:t xml:space="preserve">e la bendición, el diácono o el </w:t>
      </w:r>
      <w:r w:rsidRPr="00FD4880">
        <w:rPr>
          <w:rFonts w:ascii="Times New Roman" w:hAnsi="Times New Roman" w:cs="Times New Roman"/>
          <w:sz w:val="24"/>
          <w:szCs w:val="24"/>
        </w:rPr>
        <w:t xml:space="preserve">sacerdote despide al pueblo con las palabras: </w:t>
      </w:r>
      <w:proofErr w:type="spellStart"/>
      <w:r w:rsidRPr="00FD4880">
        <w:rPr>
          <w:rFonts w:ascii="Times New Roman" w:hAnsi="Times New Roman" w:cs="Times New Roman"/>
          <w:i/>
          <w:iCs/>
          <w:sz w:val="24"/>
          <w:szCs w:val="24"/>
        </w:rPr>
        <w:t>Ite</w:t>
      </w:r>
      <w:proofErr w:type="spellEnd"/>
      <w:r w:rsidRPr="00FD4880">
        <w:rPr>
          <w:rFonts w:ascii="Times New Roman" w:hAnsi="Times New Roman" w:cs="Times New Roman"/>
          <w:i/>
          <w:iCs/>
          <w:sz w:val="24"/>
          <w:szCs w:val="24"/>
        </w:rPr>
        <w:t xml:space="preserve">, </w:t>
      </w:r>
      <w:proofErr w:type="spellStart"/>
      <w:r w:rsidRPr="00FD4880">
        <w:rPr>
          <w:rFonts w:ascii="Times New Roman" w:hAnsi="Times New Roman" w:cs="Times New Roman"/>
          <w:i/>
          <w:iCs/>
          <w:sz w:val="24"/>
          <w:szCs w:val="24"/>
        </w:rPr>
        <w:t>missa</w:t>
      </w:r>
      <w:proofErr w:type="spellEnd"/>
      <w:r w:rsidRPr="00FD4880">
        <w:rPr>
          <w:rFonts w:ascii="Times New Roman" w:hAnsi="Times New Roman" w:cs="Times New Roman"/>
          <w:i/>
          <w:iCs/>
          <w:sz w:val="24"/>
          <w:szCs w:val="24"/>
        </w:rPr>
        <w:t xml:space="preserve"> </w:t>
      </w:r>
      <w:proofErr w:type="spellStart"/>
      <w:r w:rsidRPr="00FD4880">
        <w:rPr>
          <w:rFonts w:ascii="Times New Roman" w:hAnsi="Times New Roman" w:cs="Times New Roman"/>
          <w:i/>
          <w:iCs/>
          <w:sz w:val="24"/>
          <w:szCs w:val="24"/>
        </w:rPr>
        <w:t>est</w:t>
      </w:r>
      <w:proofErr w:type="spellEnd"/>
      <w:r w:rsidRPr="00FD4880">
        <w:rPr>
          <w:rFonts w:ascii="Times New Roman" w:hAnsi="Times New Roman" w:cs="Times New Roman"/>
          <w:sz w:val="24"/>
          <w:szCs w:val="24"/>
        </w:rPr>
        <w:t>. En este saludo po</w:t>
      </w:r>
      <w:r>
        <w:rPr>
          <w:rFonts w:ascii="Times New Roman" w:hAnsi="Times New Roman" w:cs="Times New Roman"/>
          <w:sz w:val="24"/>
          <w:szCs w:val="24"/>
        </w:rPr>
        <w:t xml:space="preserve">demos </w:t>
      </w:r>
      <w:r w:rsidRPr="00FD4880">
        <w:rPr>
          <w:rFonts w:ascii="Times New Roman" w:hAnsi="Times New Roman" w:cs="Times New Roman"/>
          <w:sz w:val="24"/>
          <w:szCs w:val="24"/>
        </w:rPr>
        <w:t>apreciar la relación entre la Misa celebrada y la misión cristiana en el mundo.</w:t>
      </w:r>
      <w:r>
        <w:rPr>
          <w:rFonts w:ascii="Times New Roman" w:hAnsi="Times New Roman" w:cs="Times New Roman"/>
          <w:sz w:val="24"/>
          <w:szCs w:val="24"/>
        </w:rPr>
        <w:t xml:space="preserve"> En la </w:t>
      </w:r>
      <w:r w:rsidRPr="00FD4880">
        <w:rPr>
          <w:rFonts w:ascii="Times New Roman" w:hAnsi="Times New Roman" w:cs="Times New Roman"/>
          <w:sz w:val="24"/>
          <w:szCs w:val="24"/>
        </w:rPr>
        <w:t xml:space="preserve">antigüedad, </w:t>
      </w:r>
      <w:r w:rsidRPr="00FD4880">
        <w:rPr>
          <w:rFonts w:ascii="Times New Roman" w:hAnsi="Times New Roman" w:cs="Times New Roman"/>
          <w:i/>
          <w:iCs/>
          <w:sz w:val="24"/>
          <w:szCs w:val="24"/>
        </w:rPr>
        <w:t>“</w:t>
      </w:r>
      <w:proofErr w:type="spellStart"/>
      <w:r w:rsidRPr="00FD4880">
        <w:rPr>
          <w:rFonts w:ascii="Times New Roman" w:hAnsi="Times New Roman" w:cs="Times New Roman"/>
          <w:i/>
          <w:iCs/>
          <w:sz w:val="24"/>
          <w:szCs w:val="24"/>
        </w:rPr>
        <w:t>missa</w:t>
      </w:r>
      <w:proofErr w:type="spellEnd"/>
      <w:r w:rsidRPr="00FD4880">
        <w:rPr>
          <w:rFonts w:ascii="Times New Roman" w:hAnsi="Times New Roman" w:cs="Times New Roman"/>
          <w:i/>
          <w:iCs/>
          <w:sz w:val="24"/>
          <w:szCs w:val="24"/>
        </w:rPr>
        <w:t xml:space="preserve">” </w:t>
      </w:r>
      <w:r w:rsidRPr="00FD4880">
        <w:rPr>
          <w:rFonts w:ascii="Times New Roman" w:hAnsi="Times New Roman" w:cs="Times New Roman"/>
          <w:sz w:val="24"/>
          <w:szCs w:val="24"/>
        </w:rPr>
        <w:t>significaba simplemente “terminada”. S</w:t>
      </w:r>
      <w:r>
        <w:rPr>
          <w:rFonts w:ascii="Times New Roman" w:hAnsi="Times New Roman" w:cs="Times New Roman"/>
          <w:sz w:val="24"/>
          <w:szCs w:val="24"/>
        </w:rPr>
        <w:t xml:space="preserve">in embargo, en el uso cristiano </w:t>
      </w:r>
      <w:r w:rsidRPr="00FD4880">
        <w:rPr>
          <w:rFonts w:ascii="Times New Roman" w:hAnsi="Times New Roman" w:cs="Times New Roman"/>
          <w:sz w:val="24"/>
          <w:szCs w:val="24"/>
        </w:rPr>
        <w:t>ha adquirido un sentido cada vez más profundo. La expresión “</w:t>
      </w:r>
      <w:proofErr w:type="spellStart"/>
      <w:r w:rsidRPr="00FD4880">
        <w:rPr>
          <w:rFonts w:ascii="Times New Roman" w:hAnsi="Times New Roman" w:cs="Times New Roman"/>
          <w:sz w:val="24"/>
          <w:szCs w:val="24"/>
        </w:rPr>
        <w:t>missa</w:t>
      </w:r>
      <w:proofErr w:type="spellEnd"/>
      <w:r w:rsidRPr="00FD4880">
        <w:rPr>
          <w:rFonts w:ascii="Times New Roman" w:hAnsi="Times New Roman" w:cs="Times New Roman"/>
          <w:sz w:val="24"/>
          <w:szCs w:val="24"/>
        </w:rPr>
        <w:t>” se tra</w:t>
      </w:r>
      <w:r>
        <w:rPr>
          <w:rFonts w:ascii="Times New Roman" w:hAnsi="Times New Roman" w:cs="Times New Roman"/>
          <w:sz w:val="24"/>
          <w:szCs w:val="24"/>
        </w:rPr>
        <w:t xml:space="preserve">nsforma, en </w:t>
      </w:r>
      <w:r w:rsidRPr="00FD4880">
        <w:rPr>
          <w:rFonts w:ascii="Times New Roman" w:hAnsi="Times New Roman" w:cs="Times New Roman"/>
          <w:sz w:val="24"/>
          <w:szCs w:val="24"/>
        </w:rPr>
        <w:t>realidad, en “misión”. Este saludo expresa sintéticament</w:t>
      </w:r>
      <w:r>
        <w:rPr>
          <w:rFonts w:ascii="Times New Roman" w:hAnsi="Times New Roman" w:cs="Times New Roman"/>
          <w:sz w:val="24"/>
          <w:szCs w:val="24"/>
        </w:rPr>
        <w:t xml:space="preserve">e la naturaleza misionera de la </w:t>
      </w:r>
      <w:r w:rsidRPr="00FD4880">
        <w:rPr>
          <w:rFonts w:ascii="Times New Roman" w:hAnsi="Times New Roman" w:cs="Times New Roman"/>
          <w:sz w:val="24"/>
          <w:szCs w:val="24"/>
        </w:rPr>
        <w:t xml:space="preserve">Iglesia. Por tanto, conviene ayudar al Pueblo de Dios a </w:t>
      </w:r>
      <w:r>
        <w:rPr>
          <w:rFonts w:ascii="Times New Roman" w:hAnsi="Times New Roman" w:cs="Times New Roman"/>
          <w:sz w:val="24"/>
          <w:szCs w:val="24"/>
        </w:rPr>
        <w:t xml:space="preserve">que, apoyándose en la liturgia, </w:t>
      </w:r>
      <w:r w:rsidRPr="00FD4880">
        <w:rPr>
          <w:rFonts w:ascii="Times New Roman" w:hAnsi="Times New Roman" w:cs="Times New Roman"/>
          <w:sz w:val="24"/>
          <w:szCs w:val="24"/>
        </w:rPr>
        <w:t>profundice en esta dimensión constitutiva de la vida eclesial. En es</w:t>
      </w:r>
      <w:r>
        <w:rPr>
          <w:rFonts w:ascii="Times New Roman" w:hAnsi="Times New Roman" w:cs="Times New Roman"/>
          <w:sz w:val="24"/>
          <w:szCs w:val="24"/>
        </w:rPr>
        <w:t xml:space="preserve">te sentido, sería útil </w:t>
      </w:r>
      <w:r w:rsidRPr="00FD4880">
        <w:rPr>
          <w:rFonts w:ascii="Times New Roman" w:hAnsi="Times New Roman" w:cs="Times New Roman"/>
          <w:sz w:val="24"/>
          <w:szCs w:val="24"/>
        </w:rPr>
        <w:t>disponer de textos debidamente aprobados para la oración</w:t>
      </w:r>
      <w:r>
        <w:rPr>
          <w:rFonts w:ascii="Times New Roman" w:hAnsi="Times New Roman" w:cs="Times New Roman"/>
          <w:sz w:val="24"/>
          <w:szCs w:val="24"/>
        </w:rPr>
        <w:t xml:space="preserve"> sobre el pueblo y la bendición </w:t>
      </w:r>
      <w:r w:rsidRPr="00FD4880">
        <w:rPr>
          <w:rFonts w:ascii="Times New Roman" w:hAnsi="Times New Roman" w:cs="Times New Roman"/>
          <w:sz w:val="24"/>
          <w:szCs w:val="24"/>
        </w:rPr>
        <w:t>final q</w:t>
      </w:r>
      <w:r>
        <w:rPr>
          <w:rFonts w:ascii="Times New Roman" w:hAnsi="Times New Roman" w:cs="Times New Roman"/>
          <w:sz w:val="24"/>
          <w:szCs w:val="24"/>
        </w:rPr>
        <w:t>ue expresen dicha relación.</w:t>
      </w:r>
    </w:p>
    <w:p w:rsidR="007B3F24" w:rsidRDefault="007B3F24" w:rsidP="00881EEF">
      <w:pPr>
        <w:pStyle w:val="Sinespaciado"/>
        <w:spacing w:line="360" w:lineRule="auto"/>
        <w:jc w:val="both"/>
        <w:rPr>
          <w:rFonts w:ascii="Times New Roman" w:hAnsi="Times New Roman" w:cs="Times New Roman"/>
          <w:sz w:val="24"/>
          <w:szCs w:val="24"/>
        </w:rPr>
      </w:pPr>
    </w:p>
    <w:p w:rsidR="00C11B53" w:rsidRDefault="00C11B53" w:rsidP="009F4E17">
      <w:pPr>
        <w:pStyle w:val="Sinespaciado"/>
        <w:spacing w:line="360" w:lineRule="auto"/>
        <w:ind w:firstLine="708"/>
        <w:jc w:val="both"/>
        <w:rPr>
          <w:rFonts w:ascii="Times New Roman" w:hAnsi="Times New Roman" w:cs="Times New Roman"/>
          <w:b/>
          <w:sz w:val="32"/>
          <w:szCs w:val="32"/>
        </w:rPr>
      </w:pPr>
      <w:r>
        <w:rPr>
          <w:rFonts w:ascii="Times New Roman" w:hAnsi="Times New Roman" w:cs="Times New Roman"/>
          <w:b/>
          <w:noProof/>
          <w:sz w:val="32"/>
          <w:szCs w:val="32"/>
          <w:lang w:eastAsia="es-MX"/>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57</wp:posOffset>
            </wp:positionV>
            <wp:extent cx="3286125" cy="12858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índice.png"/>
                    <pic:cNvPicPr/>
                  </pic:nvPicPr>
                  <pic:blipFill>
                    <a:blip r:embed="rId20">
                      <a:extLst>
                        <a:ext uri="{28A0092B-C50C-407E-A947-70E740481C1C}">
                          <a14:useLocalDpi xmlns:a14="http://schemas.microsoft.com/office/drawing/2010/main" val="0"/>
                        </a:ext>
                      </a:extLst>
                    </a:blip>
                    <a:stretch>
                      <a:fillRect/>
                    </a:stretch>
                  </pic:blipFill>
                  <pic:spPr>
                    <a:xfrm>
                      <a:off x="0" y="0"/>
                      <a:ext cx="3286125" cy="1285875"/>
                    </a:xfrm>
                    <a:prstGeom prst="rect">
                      <a:avLst/>
                    </a:prstGeom>
                  </pic:spPr>
                </pic:pic>
              </a:graphicData>
            </a:graphic>
            <wp14:sizeRelH relativeFrom="page">
              <wp14:pctWidth>0</wp14:pctWidth>
            </wp14:sizeRelH>
            <wp14:sizeRelV relativeFrom="page">
              <wp14:pctHeight>0</wp14:pctHeight>
            </wp14:sizeRelV>
          </wp:anchor>
        </w:drawing>
      </w:r>
    </w:p>
    <w:p w:rsidR="00C11B53" w:rsidRDefault="00C11B53" w:rsidP="009F4E17">
      <w:pPr>
        <w:pStyle w:val="Sinespaciado"/>
        <w:spacing w:line="360" w:lineRule="auto"/>
        <w:ind w:firstLine="708"/>
        <w:jc w:val="both"/>
        <w:rPr>
          <w:rFonts w:ascii="Times New Roman" w:hAnsi="Times New Roman" w:cs="Times New Roman"/>
          <w:sz w:val="24"/>
          <w:szCs w:val="24"/>
        </w:rPr>
      </w:pPr>
    </w:p>
    <w:p w:rsidR="00C11B53" w:rsidRDefault="00C11B53" w:rsidP="009F4E17">
      <w:pPr>
        <w:pStyle w:val="Sinespaciado"/>
        <w:spacing w:line="360" w:lineRule="auto"/>
        <w:ind w:firstLine="708"/>
        <w:jc w:val="both"/>
        <w:rPr>
          <w:rFonts w:ascii="Times New Roman" w:hAnsi="Times New Roman" w:cs="Times New Roman"/>
          <w:sz w:val="24"/>
          <w:szCs w:val="24"/>
        </w:rPr>
      </w:pPr>
    </w:p>
    <w:p w:rsidR="00C11B53" w:rsidRDefault="00C11B53" w:rsidP="009F4E17">
      <w:pPr>
        <w:pStyle w:val="Sinespaciado"/>
        <w:spacing w:line="360" w:lineRule="auto"/>
        <w:ind w:firstLine="708"/>
        <w:jc w:val="both"/>
        <w:rPr>
          <w:rFonts w:ascii="Times New Roman" w:hAnsi="Times New Roman" w:cs="Times New Roman"/>
          <w:sz w:val="24"/>
          <w:szCs w:val="24"/>
        </w:rPr>
      </w:pPr>
    </w:p>
    <w:p w:rsidR="00C11B53" w:rsidRDefault="00C11B53" w:rsidP="009F4E17">
      <w:pPr>
        <w:pStyle w:val="Sinespaciado"/>
        <w:spacing w:line="360" w:lineRule="auto"/>
        <w:ind w:firstLine="708"/>
        <w:jc w:val="both"/>
        <w:rPr>
          <w:rFonts w:ascii="Times New Roman" w:hAnsi="Times New Roman" w:cs="Times New Roman"/>
          <w:sz w:val="24"/>
          <w:szCs w:val="24"/>
        </w:rPr>
      </w:pPr>
    </w:p>
    <w:p w:rsidR="00C11B53" w:rsidRDefault="00C11B53" w:rsidP="009F4E17">
      <w:pPr>
        <w:pStyle w:val="Sinespaciado"/>
        <w:spacing w:line="360" w:lineRule="auto"/>
        <w:ind w:firstLine="708"/>
        <w:jc w:val="both"/>
        <w:rPr>
          <w:rFonts w:ascii="Times New Roman" w:hAnsi="Times New Roman" w:cs="Times New Roman"/>
          <w:sz w:val="24"/>
          <w:szCs w:val="24"/>
        </w:rPr>
      </w:pPr>
    </w:p>
    <w:p w:rsidR="007B3F24" w:rsidRPr="00EE72E9" w:rsidRDefault="009F4E17" w:rsidP="009F4E17">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Un segundo paso será en descubrir algunos elementos prácticos que presenta la Instrucción General al Misal Romano, para la realización de nuestra pastoral, sin excluir por esto el que se pueda realizar una lectura más completa de la IGMR</w:t>
      </w:r>
    </w:p>
    <w:p w:rsidR="00C11B53" w:rsidRDefault="00C11B53" w:rsidP="009F4E17">
      <w:pPr>
        <w:pStyle w:val="Sinespaciado"/>
        <w:spacing w:line="360" w:lineRule="auto"/>
        <w:ind w:firstLine="708"/>
        <w:jc w:val="both"/>
        <w:rPr>
          <w:rFonts w:ascii="Times New Roman" w:hAnsi="Times New Roman" w:cs="Times New Roman"/>
          <w:bCs/>
          <w:sz w:val="24"/>
          <w:szCs w:val="24"/>
        </w:rPr>
      </w:pPr>
    </w:p>
    <w:p w:rsidR="009B5058" w:rsidRDefault="009B5058" w:rsidP="009F4E17">
      <w:pPr>
        <w:pStyle w:val="Sinespaciado"/>
        <w:spacing w:line="360" w:lineRule="auto"/>
        <w:ind w:firstLine="708"/>
        <w:jc w:val="both"/>
        <w:rPr>
          <w:rFonts w:ascii="Times New Roman" w:hAnsi="Times New Roman" w:cs="Times New Roman"/>
          <w:bCs/>
          <w:sz w:val="24"/>
          <w:szCs w:val="24"/>
        </w:rPr>
      </w:pPr>
      <w:r w:rsidRPr="009B5058">
        <w:rPr>
          <w:rFonts w:ascii="Times New Roman" w:hAnsi="Times New Roman" w:cs="Times New Roman"/>
          <w:bCs/>
          <w:sz w:val="24"/>
          <w:szCs w:val="24"/>
        </w:rPr>
        <w:t>Descub</w:t>
      </w:r>
      <w:r>
        <w:rPr>
          <w:rFonts w:ascii="Times New Roman" w:hAnsi="Times New Roman" w:cs="Times New Roman"/>
          <w:bCs/>
          <w:sz w:val="24"/>
          <w:szCs w:val="24"/>
        </w:rPr>
        <w:t>r</w:t>
      </w:r>
      <w:r w:rsidRPr="009B5058">
        <w:rPr>
          <w:rFonts w:ascii="Times New Roman" w:hAnsi="Times New Roman" w:cs="Times New Roman"/>
          <w:bCs/>
          <w:sz w:val="24"/>
          <w:szCs w:val="24"/>
        </w:rPr>
        <w:t>i</w:t>
      </w:r>
      <w:r>
        <w:rPr>
          <w:rFonts w:ascii="Times New Roman" w:hAnsi="Times New Roman" w:cs="Times New Roman"/>
          <w:bCs/>
          <w:sz w:val="24"/>
          <w:szCs w:val="24"/>
        </w:rPr>
        <w:t>mos en la IGMR toda la manera del realizar la liturgia en nuestra celebración, para lo cual descubriremos aquellos puntos que lleven a aclarar los gestos y expresiones presentes en nuestra celebración, por lo que veremos los números como los presenta:</w:t>
      </w:r>
    </w:p>
    <w:p w:rsidR="00C11B53" w:rsidRDefault="00C11B53" w:rsidP="009F4E17">
      <w:pPr>
        <w:pStyle w:val="Sinespaciado"/>
        <w:spacing w:line="360" w:lineRule="auto"/>
        <w:ind w:firstLine="708"/>
        <w:jc w:val="both"/>
        <w:rPr>
          <w:rFonts w:ascii="Times New Roman" w:hAnsi="Times New Roman" w:cs="Times New Roman"/>
          <w:bCs/>
          <w:sz w:val="24"/>
          <w:szCs w:val="24"/>
        </w:rPr>
      </w:pPr>
    </w:p>
    <w:p w:rsidR="00C11B53" w:rsidRPr="00A20A07" w:rsidRDefault="009B5058" w:rsidP="00F4130E">
      <w:pPr>
        <w:pStyle w:val="Sinespaciado"/>
        <w:numPr>
          <w:ilvl w:val="0"/>
          <w:numId w:val="9"/>
        </w:numPr>
        <w:spacing w:line="360" w:lineRule="auto"/>
        <w:rPr>
          <w:rFonts w:ascii="Times New Roman" w:hAnsi="Times New Roman" w:cs="Times New Roman"/>
          <w:b/>
          <w:bCs/>
          <w:sz w:val="28"/>
          <w:szCs w:val="28"/>
          <w:u w:val="single"/>
        </w:rPr>
      </w:pPr>
      <w:r w:rsidRPr="00C11B53">
        <w:rPr>
          <w:rFonts w:ascii="Times New Roman" w:hAnsi="Times New Roman" w:cs="Times New Roman"/>
          <w:b/>
          <w:bCs/>
          <w:sz w:val="28"/>
          <w:szCs w:val="28"/>
          <w:u w:val="single"/>
        </w:rPr>
        <w:t>Gestos</w:t>
      </w:r>
    </w:p>
    <w:p w:rsidR="00F4130E" w:rsidRPr="00F4130E" w:rsidRDefault="00F4130E" w:rsidP="00F4130E">
      <w:pPr>
        <w:pStyle w:val="Sinespaciado"/>
        <w:spacing w:line="360" w:lineRule="auto"/>
        <w:rPr>
          <w:rFonts w:ascii="Times New Roman" w:hAnsi="Times New Roman" w:cs="Times New Roman"/>
          <w:sz w:val="24"/>
          <w:szCs w:val="24"/>
        </w:rPr>
      </w:pPr>
      <w:r w:rsidRPr="00F4130E">
        <w:rPr>
          <w:rFonts w:ascii="Times New Roman" w:hAnsi="Times New Roman" w:cs="Times New Roman"/>
          <w:b/>
          <w:bCs/>
          <w:sz w:val="24"/>
          <w:szCs w:val="24"/>
        </w:rPr>
        <w:t>Algunas normas más generales para todas las formas de misa Veneración del altar y del Evangeliario</w:t>
      </w:r>
    </w:p>
    <w:p w:rsidR="00C11B53" w:rsidRDefault="00C11B53" w:rsidP="00F4130E">
      <w:pPr>
        <w:pStyle w:val="Sinespaciado"/>
        <w:spacing w:line="360" w:lineRule="auto"/>
        <w:jc w:val="both"/>
        <w:rPr>
          <w:rFonts w:ascii="Times New Roman" w:hAnsi="Times New Roman" w:cs="Times New Roman"/>
          <w:sz w:val="24"/>
          <w:szCs w:val="24"/>
        </w:rPr>
      </w:pPr>
    </w:p>
    <w:p w:rsidR="00C11B53" w:rsidRPr="00A20A07" w:rsidRDefault="00C11B53" w:rsidP="00F4130E">
      <w:pPr>
        <w:pStyle w:val="Sinespaciado"/>
        <w:spacing w:line="360" w:lineRule="auto"/>
        <w:jc w:val="both"/>
        <w:rPr>
          <w:rFonts w:ascii="Times New Roman" w:hAnsi="Times New Roman" w:cs="Times New Roman"/>
          <w:sz w:val="24"/>
          <w:szCs w:val="24"/>
        </w:rPr>
      </w:pPr>
      <w:r>
        <w:rPr>
          <w:rFonts w:ascii="Times New Roman" w:hAnsi="Times New Roman" w:cs="Times New Roman"/>
          <w:bCs/>
          <w:noProof/>
          <w:sz w:val="24"/>
          <w:szCs w:val="24"/>
          <w:lang w:eastAsia="es-MX"/>
        </w:rPr>
        <w:drawing>
          <wp:anchor distT="0" distB="0" distL="114300" distR="114300" simplePos="0" relativeHeight="251675648" behindDoc="0" locked="0" layoutInCell="1" allowOverlap="1" wp14:anchorId="388635EF" wp14:editId="0FCFE85F">
            <wp:simplePos x="0" y="0"/>
            <wp:positionH relativeFrom="margin">
              <wp:align>right</wp:align>
            </wp:positionH>
            <wp:positionV relativeFrom="paragraph">
              <wp:posOffset>8247</wp:posOffset>
            </wp:positionV>
            <wp:extent cx="2286000" cy="20002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jpeg"/>
                    <pic:cNvPicPr/>
                  </pic:nvPicPr>
                  <pic:blipFill>
                    <a:blip r:embed="rId21">
                      <a:extLst>
                        <a:ext uri="{28A0092B-C50C-407E-A947-70E740481C1C}">
                          <a14:useLocalDpi xmlns:a14="http://schemas.microsoft.com/office/drawing/2010/main" val="0"/>
                        </a:ext>
                      </a:extLst>
                    </a:blip>
                    <a:stretch>
                      <a:fillRect/>
                    </a:stretch>
                  </pic:blipFill>
                  <pic:spPr>
                    <a:xfrm>
                      <a:off x="0" y="0"/>
                      <a:ext cx="2286000"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6EFE">
        <w:rPr>
          <w:rFonts w:ascii="Times New Roman" w:hAnsi="Times New Roman" w:cs="Times New Roman"/>
          <w:sz w:val="24"/>
          <w:szCs w:val="24"/>
        </w:rPr>
        <w:t xml:space="preserve">273 </w:t>
      </w:r>
      <w:r w:rsidR="00F4130E" w:rsidRPr="00F4130E">
        <w:rPr>
          <w:rFonts w:ascii="Times New Roman" w:hAnsi="Times New Roman" w:cs="Times New Roman"/>
          <w:sz w:val="24"/>
          <w:szCs w:val="24"/>
        </w:rPr>
        <w:t>Según la costumbre tradicional, la veneración del altar y del Evangeliario se cumple con el beso. Sin embar</w:t>
      </w:r>
      <w:r w:rsidR="00F4130E" w:rsidRPr="00F4130E">
        <w:rPr>
          <w:rFonts w:ascii="Times New Roman" w:hAnsi="Times New Roman" w:cs="Times New Roman"/>
          <w:sz w:val="24"/>
          <w:szCs w:val="24"/>
        </w:rPr>
        <w:softHyphen/>
        <w:t xml:space="preserve">go, donde este signo no concuerda con las tradiciones o la índole de alguna región, corresponde a la Conferencia de los Obispos determinar otro signo en lugar de éste, con el consentimiento de la Sede Apostólica. </w:t>
      </w:r>
    </w:p>
    <w:p w:rsidR="00F4130E" w:rsidRPr="00F4130E" w:rsidRDefault="00F4130E" w:rsidP="00F4130E">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b/>
          <w:bCs/>
          <w:sz w:val="24"/>
          <w:szCs w:val="24"/>
        </w:rPr>
        <w:t>Genuflexión e inclinación</w:t>
      </w:r>
    </w:p>
    <w:p w:rsidR="00C11B53" w:rsidRDefault="00226EFE" w:rsidP="00F4130E">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274 </w:t>
      </w:r>
      <w:r w:rsidR="00F4130E" w:rsidRPr="00F4130E">
        <w:rPr>
          <w:rFonts w:ascii="Times New Roman" w:hAnsi="Times New Roman" w:cs="Times New Roman"/>
          <w:sz w:val="24"/>
          <w:szCs w:val="24"/>
        </w:rPr>
        <w:t>La genuflexión, que se hace doblando la rodilla derecha hasta la tierra, significa adoración; y por eso se re</w:t>
      </w:r>
      <w:r w:rsidR="00F4130E" w:rsidRPr="00F4130E">
        <w:rPr>
          <w:rFonts w:ascii="Times New Roman" w:hAnsi="Times New Roman" w:cs="Times New Roman"/>
          <w:sz w:val="24"/>
          <w:szCs w:val="24"/>
        </w:rPr>
        <w:softHyphen/>
        <w:t xml:space="preserve">serva para el Santísimo Sacramento, así como para la santa Cruz </w:t>
      </w:r>
      <w:r w:rsidR="00C11B53">
        <w:rPr>
          <w:rFonts w:ascii="Times New Roman" w:hAnsi="Times New Roman" w:cs="Times New Roman"/>
          <w:noProof/>
          <w:sz w:val="24"/>
          <w:szCs w:val="24"/>
          <w:lang w:eastAsia="es-MX"/>
        </w:rPr>
        <w:lastRenderedPageBreak/>
        <w:drawing>
          <wp:anchor distT="0" distB="0" distL="114300" distR="114300" simplePos="0" relativeHeight="251677696" behindDoc="0" locked="0" layoutInCell="1" allowOverlap="1" wp14:anchorId="7B52893F" wp14:editId="286833FE">
            <wp:simplePos x="0" y="0"/>
            <wp:positionH relativeFrom="margin">
              <wp:posOffset>3474720</wp:posOffset>
            </wp:positionH>
            <wp:positionV relativeFrom="paragraph">
              <wp:posOffset>10985</wp:posOffset>
            </wp:positionV>
            <wp:extent cx="2137410" cy="24841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gle-genuflection.jpg"/>
                    <pic:cNvPicPr/>
                  </pic:nvPicPr>
                  <pic:blipFill>
                    <a:blip r:embed="rId22">
                      <a:extLst>
                        <a:ext uri="{28A0092B-C50C-407E-A947-70E740481C1C}">
                          <a14:useLocalDpi xmlns:a14="http://schemas.microsoft.com/office/drawing/2010/main" val="0"/>
                        </a:ext>
                      </a:extLst>
                    </a:blip>
                    <a:stretch>
                      <a:fillRect/>
                    </a:stretch>
                  </pic:blipFill>
                  <pic:spPr>
                    <a:xfrm>
                      <a:off x="0" y="0"/>
                      <a:ext cx="2137410" cy="2484120"/>
                    </a:xfrm>
                    <a:prstGeom prst="rect">
                      <a:avLst/>
                    </a:prstGeom>
                  </pic:spPr>
                </pic:pic>
              </a:graphicData>
            </a:graphic>
            <wp14:sizeRelH relativeFrom="page">
              <wp14:pctWidth>0</wp14:pctWidth>
            </wp14:sizeRelH>
            <wp14:sizeRelV relativeFrom="page">
              <wp14:pctHeight>0</wp14:pctHeight>
            </wp14:sizeRelV>
          </wp:anchor>
        </w:drawing>
      </w:r>
      <w:r w:rsidR="00F4130E" w:rsidRPr="00F4130E">
        <w:rPr>
          <w:rFonts w:ascii="Times New Roman" w:hAnsi="Times New Roman" w:cs="Times New Roman"/>
          <w:sz w:val="24"/>
          <w:szCs w:val="24"/>
        </w:rPr>
        <w:t xml:space="preserve">desde la solemne adoración en la acción litúrgica del Viernes Santo en la Pasión del Señor hasta el inicio de la Vigilia Pascual. </w:t>
      </w:r>
    </w:p>
    <w:p w:rsidR="00C11B53"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 xml:space="preserve">En la Misa el sacerdote que celebra hace tres genuflexiones, esto es: después de la elevación de la Hostia, después de la elevación del cáliz y antes de la Comunión. Las peculiaridades que deben observarse en la Misa concelebrada, se señalan en sus lugares (cfr. </w:t>
      </w:r>
      <w:proofErr w:type="spellStart"/>
      <w:r w:rsidRPr="00F4130E">
        <w:rPr>
          <w:rFonts w:ascii="Times New Roman" w:hAnsi="Times New Roman" w:cs="Times New Roman"/>
          <w:sz w:val="24"/>
          <w:szCs w:val="24"/>
        </w:rPr>
        <w:t>núms</w:t>
      </w:r>
      <w:proofErr w:type="spellEnd"/>
      <w:r w:rsidRPr="00F4130E">
        <w:rPr>
          <w:rFonts w:ascii="Times New Roman" w:hAnsi="Times New Roman" w:cs="Times New Roman"/>
          <w:sz w:val="24"/>
          <w:szCs w:val="24"/>
        </w:rPr>
        <w:t xml:space="preserve">. 210-251). </w:t>
      </w:r>
    </w:p>
    <w:p w:rsidR="00F4130E" w:rsidRPr="00F4130E" w:rsidRDefault="00226EFE" w:rsidP="00F4130E">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275 </w:t>
      </w:r>
      <w:r w:rsidR="00F4130E" w:rsidRPr="00F4130E">
        <w:rPr>
          <w:rFonts w:ascii="Times New Roman" w:hAnsi="Times New Roman" w:cs="Times New Roman"/>
          <w:sz w:val="24"/>
          <w:szCs w:val="24"/>
        </w:rPr>
        <w:t xml:space="preserve">Pero si el tabernáculo con el Santísimo Sacramento está en el presbiterio, el sacerdote, el diácono y los otros ministros hacen genuflexión cuando llegan al altar y cuando se retiran de él, pero no durante la celebración misma de la Misa. </w:t>
      </w:r>
    </w:p>
    <w:p w:rsidR="00C11B53" w:rsidRDefault="00F4130E" w:rsidP="00C11B53">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 xml:space="preserve">De lo contrario, todos los que pasan delante del Santísimo Sacramento hacen genuflexión, a no ser que avancen procesionalmente. </w:t>
      </w:r>
    </w:p>
    <w:p w:rsidR="00C11B53"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Los ministros que llevan la cruz procesional o los cirios, en vez de la genuflexión, hacen inclinación de cabeza.</w:t>
      </w:r>
    </w:p>
    <w:p w:rsidR="00C11B53"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Con la inclinación se significa la reverencia y el honor que se tributa a las personas mismas o a sus signos. Hay dos clases de inclinaciones, es a saber, de cabeza y de cuerpo:</w:t>
      </w:r>
    </w:p>
    <w:p w:rsidR="00C11B53" w:rsidRDefault="00F4130E" w:rsidP="00F4130E">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a) La inclinación de cabeza se hace cuando se nombran al mismo tiempo las tres Divinas Personas, y al nom</w:t>
      </w:r>
      <w:r w:rsidRPr="00F4130E">
        <w:rPr>
          <w:rFonts w:ascii="Times New Roman" w:hAnsi="Times New Roman" w:cs="Times New Roman"/>
          <w:sz w:val="24"/>
          <w:szCs w:val="24"/>
        </w:rPr>
        <w:softHyphen/>
        <w:t>bre de Jesús, de la bienaventurada Virgen María y del Santo en cuyo honor se celebra la Misa.</w:t>
      </w:r>
    </w:p>
    <w:p w:rsidR="00F4130E" w:rsidRPr="00F4130E" w:rsidRDefault="00C11B53" w:rsidP="00F4130E">
      <w:pPr>
        <w:pStyle w:val="Sinespaciado"/>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s-MX"/>
        </w:rPr>
        <w:drawing>
          <wp:anchor distT="0" distB="0" distL="114300" distR="114300" simplePos="0" relativeHeight="251676672" behindDoc="1" locked="0" layoutInCell="1" allowOverlap="1" wp14:anchorId="72AC4D5F" wp14:editId="572132DE">
            <wp:simplePos x="0" y="0"/>
            <wp:positionH relativeFrom="margin">
              <wp:posOffset>724535</wp:posOffset>
            </wp:positionH>
            <wp:positionV relativeFrom="paragraph">
              <wp:posOffset>1523175</wp:posOffset>
            </wp:positionV>
            <wp:extent cx="3667125" cy="20288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haku.gif"/>
                    <pic:cNvPicPr/>
                  </pic:nvPicPr>
                  <pic:blipFill>
                    <a:blip r:embed="rId23">
                      <a:extLst>
                        <a:ext uri="{28A0092B-C50C-407E-A947-70E740481C1C}">
                          <a14:useLocalDpi xmlns:a14="http://schemas.microsoft.com/office/drawing/2010/main" val="0"/>
                        </a:ext>
                      </a:extLst>
                    </a:blip>
                    <a:stretch>
                      <a:fillRect/>
                    </a:stretch>
                  </pic:blipFill>
                  <pic:spPr>
                    <a:xfrm>
                      <a:off x="0" y="0"/>
                      <a:ext cx="3667125" cy="2028825"/>
                    </a:xfrm>
                    <a:prstGeom prst="rect">
                      <a:avLst/>
                    </a:prstGeom>
                  </pic:spPr>
                </pic:pic>
              </a:graphicData>
            </a:graphic>
            <wp14:sizeRelH relativeFrom="page">
              <wp14:pctWidth>0</wp14:pctWidth>
            </wp14:sizeRelH>
            <wp14:sizeRelV relativeFrom="page">
              <wp14:pctHeight>0</wp14:pctHeight>
            </wp14:sizeRelV>
          </wp:anchor>
        </w:drawing>
      </w:r>
      <w:r w:rsidR="00F4130E" w:rsidRPr="00F4130E">
        <w:rPr>
          <w:rFonts w:ascii="Times New Roman" w:hAnsi="Times New Roman" w:cs="Times New Roman"/>
          <w:sz w:val="24"/>
          <w:szCs w:val="24"/>
        </w:rPr>
        <w:t xml:space="preserve">b) La inclinación de cuerpo, o inclinación profunda, se hace: al altar, en las oraciones </w:t>
      </w:r>
      <w:r w:rsidR="00F4130E" w:rsidRPr="00F4130E">
        <w:rPr>
          <w:rFonts w:ascii="Times New Roman" w:hAnsi="Times New Roman" w:cs="Times New Roman"/>
          <w:i/>
          <w:iCs/>
          <w:sz w:val="24"/>
          <w:szCs w:val="24"/>
        </w:rPr>
        <w:t xml:space="preserve">Purifica mi corazón </w:t>
      </w:r>
      <w:r w:rsidR="00F4130E" w:rsidRPr="00F4130E">
        <w:rPr>
          <w:rFonts w:ascii="Times New Roman" w:hAnsi="Times New Roman" w:cs="Times New Roman"/>
          <w:sz w:val="24"/>
          <w:szCs w:val="24"/>
        </w:rPr>
        <w:t xml:space="preserve">y </w:t>
      </w:r>
      <w:r w:rsidR="00F4130E" w:rsidRPr="00F4130E">
        <w:rPr>
          <w:rFonts w:ascii="Times New Roman" w:hAnsi="Times New Roman" w:cs="Times New Roman"/>
          <w:i/>
          <w:iCs/>
          <w:sz w:val="24"/>
          <w:szCs w:val="24"/>
        </w:rPr>
        <w:t>Acepta, Señor, nuestro corazón contrito</w:t>
      </w:r>
      <w:r w:rsidR="00F4130E" w:rsidRPr="00F4130E">
        <w:rPr>
          <w:rFonts w:ascii="Times New Roman" w:hAnsi="Times New Roman" w:cs="Times New Roman"/>
          <w:sz w:val="24"/>
          <w:szCs w:val="24"/>
        </w:rPr>
        <w:t xml:space="preserve">; en el Símbolo, a las palabras </w:t>
      </w:r>
      <w:r w:rsidR="00F4130E" w:rsidRPr="00F4130E">
        <w:rPr>
          <w:rFonts w:ascii="Times New Roman" w:hAnsi="Times New Roman" w:cs="Times New Roman"/>
          <w:i/>
          <w:iCs/>
          <w:sz w:val="24"/>
          <w:szCs w:val="24"/>
        </w:rPr>
        <w:t xml:space="preserve">y por obra del Espíritu Santo </w:t>
      </w:r>
      <w:r w:rsidR="00F4130E" w:rsidRPr="00F4130E">
        <w:rPr>
          <w:rFonts w:ascii="Times New Roman" w:hAnsi="Times New Roman" w:cs="Times New Roman"/>
          <w:sz w:val="24"/>
          <w:szCs w:val="24"/>
        </w:rPr>
        <w:t xml:space="preserve">o </w:t>
      </w:r>
      <w:r w:rsidR="00F4130E" w:rsidRPr="00F4130E">
        <w:rPr>
          <w:rFonts w:ascii="Times New Roman" w:hAnsi="Times New Roman" w:cs="Times New Roman"/>
          <w:i/>
          <w:iCs/>
          <w:sz w:val="24"/>
          <w:szCs w:val="24"/>
        </w:rPr>
        <w:t>que fue concebido por obra y gracia del Espíritu Santo</w:t>
      </w:r>
      <w:r w:rsidR="00F4130E" w:rsidRPr="00F4130E">
        <w:rPr>
          <w:rFonts w:ascii="Times New Roman" w:hAnsi="Times New Roman" w:cs="Times New Roman"/>
          <w:sz w:val="24"/>
          <w:szCs w:val="24"/>
        </w:rPr>
        <w:t xml:space="preserve">; en el Canon Romano, a las palabras </w:t>
      </w:r>
      <w:r w:rsidR="00F4130E" w:rsidRPr="00F4130E">
        <w:rPr>
          <w:rFonts w:ascii="Times New Roman" w:hAnsi="Times New Roman" w:cs="Times New Roman"/>
          <w:i/>
          <w:iCs/>
          <w:sz w:val="24"/>
          <w:szCs w:val="24"/>
        </w:rPr>
        <w:t>Te pedimos humildemen</w:t>
      </w:r>
      <w:r w:rsidR="00F4130E" w:rsidRPr="00F4130E">
        <w:rPr>
          <w:rFonts w:ascii="Times New Roman" w:hAnsi="Times New Roman" w:cs="Times New Roman"/>
          <w:i/>
          <w:iCs/>
          <w:sz w:val="24"/>
          <w:szCs w:val="24"/>
        </w:rPr>
        <w:softHyphen/>
        <w:t>te</w:t>
      </w:r>
      <w:r w:rsidR="00F4130E" w:rsidRPr="00F4130E">
        <w:rPr>
          <w:rFonts w:ascii="Times New Roman" w:hAnsi="Times New Roman" w:cs="Times New Roman"/>
          <w:sz w:val="24"/>
          <w:szCs w:val="24"/>
        </w:rPr>
        <w:t xml:space="preserve">. El diácono hace la misma inclinación cuando pide la bendición antes de la proclamación el Evangelio. El sacerdote, además, se inclina un poco cuando, en la consagración, pronuncia las palabras del Señor. </w:t>
      </w:r>
    </w:p>
    <w:p w:rsidR="009B5058" w:rsidRDefault="009B5058" w:rsidP="00F4130E">
      <w:pPr>
        <w:pStyle w:val="Sinespaciado"/>
        <w:spacing w:line="360" w:lineRule="auto"/>
        <w:jc w:val="both"/>
        <w:rPr>
          <w:rFonts w:ascii="Times New Roman" w:hAnsi="Times New Roman" w:cs="Times New Roman"/>
          <w:b/>
          <w:bCs/>
          <w:sz w:val="24"/>
          <w:szCs w:val="24"/>
        </w:rPr>
      </w:pPr>
    </w:p>
    <w:p w:rsidR="00C11B53" w:rsidRDefault="00C11B53" w:rsidP="00F4130E">
      <w:pPr>
        <w:pStyle w:val="Sinespaciado"/>
        <w:spacing w:line="360" w:lineRule="auto"/>
        <w:jc w:val="both"/>
        <w:rPr>
          <w:rFonts w:ascii="Times New Roman" w:hAnsi="Times New Roman" w:cs="Times New Roman"/>
          <w:b/>
          <w:bCs/>
          <w:sz w:val="24"/>
          <w:szCs w:val="24"/>
        </w:rPr>
      </w:pPr>
    </w:p>
    <w:p w:rsidR="00C11B53" w:rsidRDefault="00C11B53" w:rsidP="00F4130E">
      <w:pPr>
        <w:pStyle w:val="Sinespaciado"/>
        <w:spacing w:line="360" w:lineRule="auto"/>
        <w:jc w:val="both"/>
        <w:rPr>
          <w:rFonts w:ascii="Times New Roman" w:hAnsi="Times New Roman" w:cs="Times New Roman"/>
          <w:b/>
          <w:bCs/>
          <w:sz w:val="24"/>
          <w:szCs w:val="24"/>
        </w:rPr>
      </w:pPr>
    </w:p>
    <w:p w:rsidR="00C11B53" w:rsidRDefault="00C11B53" w:rsidP="00F4130E">
      <w:pPr>
        <w:pStyle w:val="Sinespaciado"/>
        <w:spacing w:line="360" w:lineRule="auto"/>
        <w:jc w:val="both"/>
        <w:rPr>
          <w:rFonts w:ascii="Times New Roman" w:hAnsi="Times New Roman" w:cs="Times New Roman"/>
          <w:b/>
          <w:bCs/>
          <w:sz w:val="24"/>
          <w:szCs w:val="24"/>
        </w:rPr>
      </w:pPr>
    </w:p>
    <w:p w:rsidR="009B5058" w:rsidRPr="00C11B53" w:rsidRDefault="009B5058" w:rsidP="009B5058">
      <w:pPr>
        <w:pStyle w:val="Sinespaciado"/>
        <w:numPr>
          <w:ilvl w:val="0"/>
          <w:numId w:val="8"/>
        </w:numPr>
        <w:spacing w:line="360" w:lineRule="auto"/>
        <w:jc w:val="both"/>
        <w:rPr>
          <w:rFonts w:ascii="Times New Roman" w:hAnsi="Times New Roman" w:cs="Times New Roman"/>
          <w:b/>
          <w:bCs/>
          <w:sz w:val="24"/>
          <w:szCs w:val="24"/>
          <w:u w:val="single"/>
        </w:rPr>
      </w:pPr>
      <w:r w:rsidRPr="00C11B53">
        <w:rPr>
          <w:rFonts w:ascii="Times New Roman" w:hAnsi="Times New Roman" w:cs="Times New Roman"/>
          <w:b/>
          <w:bCs/>
          <w:sz w:val="24"/>
          <w:szCs w:val="24"/>
          <w:u w:val="single"/>
        </w:rPr>
        <w:lastRenderedPageBreak/>
        <w:t>Acciones</w:t>
      </w:r>
    </w:p>
    <w:p w:rsidR="00C11B53" w:rsidRDefault="00C11B53" w:rsidP="00F4130E">
      <w:pPr>
        <w:pStyle w:val="Sinespaciado"/>
        <w:spacing w:line="360" w:lineRule="auto"/>
        <w:jc w:val="both"/>
        <w:rPr>
          <w:rFonts w:ascii="Times New Roman" w:hAnsi="Times New Roman" w:cs="Times New Roman"/>
          <w:b/>
          <w:bCs/>
          <w:sz w:val="24"/>
          <w:szCs w:val="24"/>
        </w:rPr>
      </w:pPr>
    </w:p>
    <w:p w:rsidR="00F4130E" w:rsidRPr="00F4130E" w:rsidRDefault="00F4130E" w:rsidP="00F4130E">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b/>
          <w:bCs/>
          <w:sz w:val="24"/>
          <w:szCs w:val="24"/>
        </w:rPr>
        <w:t>Incensación</w:t>
      </w: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276 </w:t>
      </w:r>
      <w:r w:rsidR="00F4130E" w:rsidRPr="00F4130E">
        <w:rPr>
          <w:rFonts w:ascii="Times New Roman" w:hAnsi="Times New Roman" w:cs="Times New Roman"/>
          <w:sz w:val="24"/>
          <w:szCs w:val="24"/>
        </w:rPr>
        <w:t xml:space="preserve">La turificación o incensación expresa reverencia y oración, tal como se indica en la Sagrada Escritura (cfr. </w:t>
      </w:r>
      <w:r w:rsidR="00F4130E" w:rsidRPr="00F4130E">
        <w:rPr>
          <w:rFonts w:ascii="Times New Roman" w:hAnsi="Times New Roman" w:cs="Times New Roman"/>
          <w:i/>
          <w:iCs/>
          <w:sz w:val="24"/>
          <w:szCs w:val="24"/>
        </w:rPr>
        <w:t xml:space="preserve">Sal 140, 2; </w:t>
      </w:r>
      <w:proofErr w:type="spellStart"/>
      <w:r w:rsidR="00F4130E" w:rsidRPr="00F4130E">
        <w:rPr>
          <w:rFonts w:ascii="Times New Roman" w:hAnsi="Times New Roman" w:cs="Times New Roman"/>
          <w:i/>
          <w:iCs/>
          <w:sz w:val="24"/>
          <w:szCs w:val="24"/>
        </w:rPr>
        <w:t>Ap</w:t>
      </w:r>
      <w:proofErr w:type="spellEnd"/>
      <w:r w:rsidR="00F4130E" w:rsidRPr="00F4130E">
        <w:rPr>
          <w:rFonts w:ascii="Times New Roman" w:hAnsi="Times New Roman" w:cs="Times New Roman"/>
          <w:i/>
          <w:iCs/>
          <w:sz w:val="24"/>
          <w:szCs w:val="24"/>
        </w:rPr>
        <w:t xml:space="preserve"> 8, 3</w:t>
      </w:r>
      <w:r w:rsidR="00F4130E" w:rsidRPr="00F4130E">
        <w:rPr>
          <w:rFonts w:ascii="Times New Roman" w:hAnsi="Times New Roman" w:cs="Times New Roman"/>
          <w:sz w:val="24"/>
          <w:szCs w:val="24"/>
        </w:rPr>
        <w:t xml:space="preserve">). </w:t>
      </w:r>
    </w:p>
    <w:p w:rsidR="00C11B53" w:rsidRDefault="00C11B53" w:rsidP="003D1D20">
      <w:pPr>
        <w:pStyle w:val="Sinespaciado"/>
        <w:spacing w:line="360" w:lineRule="auto"/>
        <w:jc w:val="both"/>
        <w:rPr>
          <w:rFonts w:ascii="Times New Roman" w:hAnsi="Times New Roman" w:cs="Times New Roman"/>
          <w:sz w:val="24"/>
          <w:szCs w:val="24"/>
        </w:rPr>
      </w:pPr>
    </w:p>
    <w:p w:rsidR="00F4130E" w:rsidRPr="00F4130E" w:rsidRDefault="00A20A07"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78720" behindDoc="0" locked="0" layoutInCell="1" allowOverlap="1" wp14:anchorId="47244158" wp14:editId="54EBA8C1">
            <wp:simplePos x="0" y="0"/>
            <wp:positionH relativeFrom="margin">
              <wp:align>right</wp:align>
            </wp:positionH>
            <wp:positionV relativeFrom="paragraph">
              <wp:posOffset>15958</wp:posOffset>
            </wp:positionV>
            <wp:extent cx="2331085" cy="86550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CESANR.png"/>
                    <pic:cNvPicPr/>
                  </pic:nvPicPr>
                  <pic:blipFill>
                    <a:blip r:embed="rId24">
                      <a:extLst>
                        <a:ext uri="{28A0092B-C50C-407E-A947-70E740481C1C}">
                          <a14:useLocalDpi xmlns:a14="http://schemas.microsoft.com/office/drawing/2010/main" val="0"/>
                        </a:ext>
                      </a:extLst>
                    </a:blip>
                    <a:stretch>
                      <a:fillRect/>
                    </a:stretch>
                  </pic:blipFill>
                  <pic:spPr>
                    <a:xfrm>
                      <a:off x="0" y="0"/>
                      <a:ext cx="2331085" cy="865505"/>
                    </a:xfrm>
                    <a:prstGeom prst="rect">
                      <a:avLst/>
                    </a:prstGeom>
                  </pic:spPr>
                </pic:pic>
              </a:graphicData>
            </a:graphic>
            <wp14:sizeRelH relativeFrom="page">
              <wp14:pctWidth>0</wp14:pctWidth>
            </wp14:sizeRelH>
            <wp14:sizeRelV relativeFrom="page">
              <wp14:pctHeight>0</wp14:pctHeight>
            </wp14:sizeRelV>
          </wp:anchor>
        </w:drawing>
      </w:r>
      <w:r w:rsidR="00F4130E" w:rsidRPr="00F4130E">
        <w:rPr>
          <w:rFonts w:ascii="Times New Roman" w:hAnsi="Times New Roman" w:cs="Times New Roman"/>
          <w:sz w:val="24"/>
          <w:szCs w:val="24"/>
        </w:rPr>
        <w:t>El incienso puede usarse a voluntad en cualquier forma de Misa:</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a) durante la procesión de entrada;</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b) al inicio de la Misa para incensar la cruz y el altar;</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c) para la procesión y proclamación del Evangelio;</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d) después de ser colocados el pan y el vino sobre el altar, para incensar las ofrendas, la cruz y el altar, así como al sacerdote y al pueblo;</w:t>
      </w:r>
    </w:p>
    <w:p w:rsid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e) En la elevación de la Hostia y del cáliz después de la consagración.</w:t>
      </w:r>
    </w:p>
    <w:p w:rsidR="0066540B" w:rsidRDefault="0066540B" w:rsidP="003D1D20">
      <w:pPr>
        <w:pStyle w:val="Sinespaciado"/>
        <w:spacing w:line="360" w:lineRule="auto"/>
        <w:jc w:val="both"/>
        <w:rPr>
          <w:rFonts w:ascii="Times New Roman" w:hAnsi="Times New Roman" w:cs="Times New Roman"/>
          <w:sz w:val="24"/>
          <w:szCs w:val="24"/>
        </w:rPr>
      </w:pP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277 </w:t>
      </w:r>
      <w:r w:rsidR="00F4130E" w:rsidRPr="00F4130E">
        <w:rPr>
          <w:rFonts w:ascii="Times New Roman" w:hAnsi="Times New Roman" w:cs="Times New Roman"/>
          <w:sz w:val="24"/>
          <w:szCs w:val="24"/>
        </w:rPr>
        <w:t xml:space="preserve">El sacerdote, cuando pone incienso en el turíbulo, lo bendice con el signo de cruz sin decir nada. </w:t>
      </w:r>
    </w:p>
    <w:p w:rsidR="00C11B53" w:rsidRDefault="00C11B53" w:rsidP="003D1D20">
      <w:pPr>
        <w:pStyle w:val="Sinespaciado"/>
        <w:spacing w:line="360" w:lineRule="auto"/>
        <w:jc w:val="both"/>
        <w:rPr>
          <w:rFonts w:ascii="Times New Roman" w:hAnsi="Times New Roman" w:cs="Times New Roman"/>
          <w:sz w:val="24"/>
          <w:szCs w:val="24"/>
        </w:rPr>
      </w:pPr>
    </w:p>
    <w:p w:rsidR="00F4130E" w:rsidRPr="00F4130E"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 xml:space="preserve">Antes y después de la incensación se hace inclinación profunda a la persona o al objeto que se inciensa, exceptuados el altar y las ofrendas para el sacrificio de la Misa.42 </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 xml:space="preserve">Con tres movimientos del turíbulo se inciensan el Santísimo Sacramento, las reliquias de la santa Cruz y las imágenes del Señor expuestas para pública veneración, las ofrendas para el sacrificio de la Misa, la cruz del altar, el Evangeliario, el cirio pascual, el sacerdote y el pueblo. </w:t>
      </w:r>
    </w:p>
    <w:p w:rsidR="00A20A07" w:rsidRDefault="00A20A07" w:rsidP="00A20A07">
      <w:pPr>
        <w:pStyle w:val="Sinespaciado"/>
        <w:spacing w:line="360" w:lineRule="auto"/>
        <w:ind w:firstLine="708"/>
        <w:jc w:val="both"/>
        <w:rPr>
          <w:rFonts w:ascii="Times New Roman" w:hAnsi="Times New Roman" w:cs="Times New Roman"/>
          <w:sz w:val="24"/>
          <w:szCs w:val="24"/>
        </w:rPr>
      </w:pPr>
    </w:p>
    <w:p w:rsidR="00F4130E"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 xml:space="preserve">Con dos movimientos del turíbulo se inciensan las reliquias y las imágenes de los Santos expuestas para pública veneración, y únicamente al inicio de la celebración, después de la incensación del altar. </w:t>
      </w:r>
    </w:p>
    <w:p w:rsidR="00A20A07" w:rsidRDefault="00A20A07" w:rsidP="003D1D20">
      <w:pPr>
        <w:pStyle w:val="Sinespaciado"/>
        <w:spacing w:line="360" w:lineRule="auto"/>
        <w:jc w:val="both"/>
        <w:rPr>
          <w:rFonts w:ascii="Times New Roman" w:hAnsi="Times New Roman" w:cs="Times New Roman"/>
          <w:sz w:val="24"/>
          <w:szCs w:val="24"/>
        </w:rPr>
      </w:pPr>
    </w:p>
    <w:p w:rsidR="00A20A07" w:rsidRDefault="00A20A07" w:rsidP="003D1D20">
      <w:pPr>
        <w:pStyle w:val="Sinespaciado"/>
        <w:spacing w:line="360" w:lineRule="auto"/>
        <w:jc w:val="both"/>
        <w:rPr>
          <w:rFonts w:ascii="Times New Roman" w:hAnsi="Times New Roman" w:cs="Times New Roman"/>
          <w:sz w:val="24"/>
          <w:szCs w:val="24"/>
        </w:rPr>
      </w:pPr>
    </w:p>
    <w:p w:rsidR="00A20A07" w:rsidRPr="00F4130E" w:rsidRDefault="00A20A07" w:rsidP="003D1D20">
      <w:pPr>
        <w:pStyle w:val="Sinespaciado"/>
        <w:spacing w:line="360" w:lineRule="auto"/>
        <w:jc w:val="both"/>
        <w:rPr>
          <w:rFonts w:ascii="Times New Roman" w:hAnsi="Times New Roman" w:cs="Times New Roman"/>
          <w:sz w:val="24"/>
          <w:szCs w:val="24"/>
        </w:rPr>
      </w:pPr>
    </w:p>
    <w:p w:rsidR="00F4130E" w:rsidRPr="00F4130E"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lastRenderedPageBreak/>
        <w:t>El altar se inciensa con un único movimiento, de esta manera:</w:t>
      </w:r>
    </w:p>
    <w:p w:rsidR="00A20A07" w:rsidRDefault="00A20A07"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79744" behindDoc="0" locked="0" layoutInCell="1" allowOverlap="1" wp14:anchorId="327E36C6" wp14:editId="2F080580">
            <wp:simplePos x="0" y="0"/>
            <wp:positionH relativeFrom="margin">
              <wp:align>right</wp:align>
            </wp:positionH>
            <wp:positionV relativeFrom="paragraph">
              <wp:posOffset>12964</wp:posOffset>
            </wp:positionV>
            <wp:extent cx="2628900" cy="17430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CENSAR.jpeg"/>
                    <pic:cNvPicPr/>
                  </pic:nvPicPr>
                  <pic:blipFill>
                    <a:blip r:embed="rId25">
                      <a:extLst>
                        <a:ext uri="{28A0092B-C50C-407E-A947-70E740481C1C}">
                          <a14:useLocalDpi xmlns:a14="http://schemas.microsoft.com/office/drawing/2010/main" val="0"/>
                        </a:ext>
                      </a:extLst>
                    </a:blip>
                    <a:stretch>
                      <a:fillRect/>
                    </a:stretch>
                  </pic:blipFill>
                  <pic:spPr>
                    <a:xfrm>
                      <a:off x="0" y="0"/>
                      <a:ext cx="26289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0A07"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a) Si el altar está separado de la pared, el sacerdote lo inciensa circundándolo.</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 xml:space="preserve">b) Pero si el altar no está separado de la pared, el sacerdote, al ir pasando, inciensa primero la parte derecha y luego la parte izquierda. </w:t>
      </w:r>
    </w:p>
    <w:p w:rsidR="00A20A07" w:rsidRDefault="00A20A07" w:rsidP="003D1D20">
      <w:pPr>
        <w:pStyle w:val="Sinespaciado"/>
        <w:spacing w:line="360" w:lineRule="auto"/>
        <w:jc w:val="both"/>
        <w:rPr>
          <w:rFonts w:ascii="Times New Roman" w:hAnsi="Times New Roman" w:cs="Times New Roman"/>
          <w:sz w:val="24"/>
          <w:szCs w:val="24"/>
        </w:rPr>
      </w:pP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 xml:space="preserve">La cruz, sí está sobre el altar o cerca de él, se turifica antes de la incensación del altar, de lo contrario cuando el sacerdote pasa ante ella. </w:t>
      </w:r>
    </w:p>
    <w:p w:rsidR="00A20A07" w:rsidRDefault="00A20A07"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s-MX"/>
        </w:rPr>
        <w:drawing>
          <wp:anchor distT="0" distB="0" distL="114300" distR="114300" simplePos="0" relativeHeight="251680768" behindDoc="0" locked="0" layoutInCell="1" allowOverlap="1" wp14:anchorId="17C1F3B8" wp14:editId="06AF9591">
            <wp:simplePos x="0" y="0"/>
            <wp:positionH relativeFrom="margin">
              <wp:posOffset>46990</wp:posOffset>
            </wp:positionH>
            <wp:positionV relativeFrom="paragraph">
              <wp:posOffset>8890</wp:posOffset>
            </wp:positionV>
            <wp:extent cx="2030095" cy="2057400"/>
            <wp:effectExtent l="0" t="0" r="825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CEN.jpeg"/>
                    <pic:cNvPicPr/>
                  </pic:nvPicPr>
                  <pic:blipFill>
                    <a:blip r:embed="rId26">
                      <a:extLst>
                        <a:ext uri="{28A0092B-C50C-407E-A947-70E740481C1C}">
                          <a14:useLocalDpi xmlns:a14="http://schemas.microsoft.com/office/drawing/2010/main" val="0"/>
                        </a:ext>
                      </a:extLst>
                    </a:blip>
                    <a:stretch>
                      <a:fillRect/>
                    </a:stretch>
                  </pic:blipFill>
                  <pic:spPr>
                    <a:xfrm>
                      <a:off x="0" y="0"/>
                      <a:ext cx="2030095" cy="2057400"/>
                    </a:xfrm>
                    <a:prstGeom prst="rect">
                      <a:avLst/>
                    </a:prstGeom>
                  </pic:spPr>
                </pic:pic>
              </a:graphicData>
            </a:graphic>
            <wp14:sizeRelH relativeFrom="page">
              <wp14:pctWidth>0</wp14:pctWidth>
            </wp14:sizeRelH>
            <wp14:sizeRelV relativeFrom="page">
              <wp14:pctHeight>0</wp14:pctHeight>
            </wp14:sizeRelV>
          </wp:anchor>
        </w:drawing>
      </w:r>
    </w:p>
    <w:p w:rsidR="00A20A07" w:rsidRDefault="00A20A07" w:rsidP="003D1D20">
      <w:pPr>
        <w:pStyle w:val="Sinespaciado"/>
        <w:spacing w:line="360" w:lineRule="auto"/>
        <w:jc w:val="both"/>
        <w:rPr>
          <w:rFonts w:ascii="Times New Roman" w:hAnsi="Times New Roman" w:cs="Times New Roman"/>
          <w:sz w:val="24"/>
          <w:szCs w:val="24"/>
        </w:rPr>
      </w:pPr>
    </w:p>
    <w:p w:rsid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El sacerdote inciensa las ofrendas con tres movimientos del turíbulo, antes de la incensación de la cruz y del altar, o trazando con el incensario el signo de la cruz sobre las ofrendas.</w:t>
      </w:r>
    </w:p>
    <w:p w:rsidR="00A20A07" w:rsidRDefault="00A20A07" w:rsidP="003D1D20">
      <w:pPr>
        <w:pStyle w:val="Sinespaciado"/>
        <w:spacing w:line="360" w:lineRule="auto"/>
        <w:jc w:val="both"/>
        <w:rPr>
          <w:rFonts w:ascii="Times New Roman" w:hAnsi="Times New Roman" w:cs="Times New Roman"/>
          <w:b/>
          <w:bCs/>
          <w:sz w:val="24"/>
          <w:szCs w:val="24"/>
        </w:rPr>
      </w:pPr>
    </w:p>
    <w:p w:rsidR="00A20A07" w:rsidRDefault="00A20A07" w:rsidP="003D1D20">
      <w:pPr>
        <w:pStyle w:val="Sinespaciado"/>
        <w:spacing w:line="360" w:lineRule="auto"/>
        <w:jc w:val="both"/>
        <w:rPr>
          <w:rFonts w:ascii="Times New Roman" w:hAnsi="Times New Roman" w:cs="Times New Roman"/>
          <w:b/>
          <w:bCs/>
          <w:sz w:val="24"/>
          <w:szCs w:val="24"/>
        </w:rPr>
      </w:pPr>
    </w:p>
    <w:p w:rsidR="00A20A07" w:rsidRDefault="00A20A07" w:rsidP="003D1D20">
      <w:pPr>
        <w:pStyle w:val="Sinespaciado"/>
        <w:spacing w:line="360" w:lineRule="auto"/>
        <w:jc w:val="both"/>
        <w:rPr>
          <w:rFonts w:ascii="Times New Roman" w:hAnsi="Times New Roman" w:cs="Times New Roman"/>
          <w:b/>
          <w:bCs/>
          <w:sz w:val="24"/>
          <w:szCs w:val="24"/>
        </w:rPr>
      </w:pPr>
    </w:p>
    <w:p w:rsidR="00A20A07" w:rsidRDefault="00A20A07" w:rsidP="003D1D20">
      <w:pPr>
        <w:pStyle w:val="Sinespaciado"/>
        <w:spacing w:line="360" w:lineRule="auto"/>
        <w:jc w:val="both"/>
        <w:rPr>
          <w:rFonts w:ascii="Times New Roman" w:hAnsi="Times New Roman" w:cs="Times New Roman"/>
          <w:b/>
          <w:bCs/>
          <w:sz w:val="24"/>
          <w:szCs w:val="24"/>
        </w:rPr>
      </w:pP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b/>
          <w:bCs/>
          <w:sz w:val="24"/>
          <w:szCs w:val="24"/>
        </w:rPr>
        <w:t>Las purificaciones</w:t>
      </w: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278 </w:t>
      </w:r>
      <w:r w:rsidR="00F4130E" w:rsidRPr="00F4130E">
        <w:rPr>
          <w:rFonts w:ascii="Times New Roman" w:hAnsi="Times New Roman" w:cs="Times New Roman"/>
          <w:sz w:val="24"/>
          <w:szCs w:val="24"/>
        </w:rPr>
        <w:t>Siempre que algún fragmento de la Hostia se haya adherido a los dedos, sobre todo después de la fracción o de la Comunión de los fieles, el sacerdote debe limpiar los dedos sobre la patena y, o según la necesidad, lavarlos. Del mismo modo, deben recogerse los fragmentos que hubiera fuera de la patena.</w:t>
      </w:r>
    </w:p>
    <w:p w:rsidR="00A20A07" w:rsidRDefault="00A20A07" w:rsidP="003D1D20">
      <w:pPr>
        <w:pStyle w:val="Sinespaciado"/>
        <w:spacing w:line="360" w:lineRule="auto"/>
        <w:jc w:val="both"/>
        <w:rPr>
          <w:rFonts w:ascii="Times New Roman" w:hAnsi="Times New Roman" w:cs="Times New Roman"/>
          <w:sz w:val="24"/>
          <w:szCs w:val="24"/>
        </w:rPr>
      </w:pPr>
    </w:p>
    <w:p w:rsidR="00F4130E" w:rsidRPr="00F4130E"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t>Los vasos sagrados son purificados por el sacerdote, o por el diácono o por el acólito instituido, después de la Comunión o después de la Misa, en cuanto sea posible en la credencia. La purificación del cáliz se hace con agua o con agua y vino, que tomará el mismo que purifica. La patena, como de costumbre, límpiese con el puri</w:t>
      </w:r>
      <w:r w:rsidRPr="00F4130E">
        <w:rPr>
          <w:rFonts w:ascii="Times New Roman" w:hAnsi="Times New Roman" w:cs="Times New Roman"/>
          <w:sz w:val="24"/>
          <w:szCs w:val="24"/>
        </w:rPr>
        <w:softHyphen/>
        <w:t xml:space="preserve">ficador. </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lastRenderedPageBreak/>
        <w:t>Préstese atención a que lo que quizás quedare de la Sangre de Cristo después de la distribución de la Comunión, se beba inmediata e íntegramente en el altar.</w:t>
      </w:r>
    </w:p>
    <w:p w:rsidR="00A20A07" w:rsidRDefault="00A20A07" w:rsidP="003D1D20">
      <w:pPr>
        <w:pStyle w:val="Sinespaciado"/>
        <w:spacing w:line="360" w:lineRule="auto"/>
        <w:jc w:val="both"/>
        <w:rPr>
          <w:rFonts w:ascii="Times New Roman" w:hAnsi="Times New Roman" w:cs="Times New Roman"/>
          <w:sz w:val="24"/>
          <w:szCs w:val="24"/>
        </w:rPr>
      </w:pP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Si se cae la Hostia o alguna partícula, recójase con reverencia; pero si se derrama algo de la Sangre del Señor, lávese con agua el lugar donde hubiere caído y, después, viértase esta agua en el “</w:t>
      </w:r>
      <w:proofErr w:type="spellStart"/>
      <w:r w:rsidRPr="00F4130E">
        <w:rPr>
          <w:rFonts w:ascii="Times New Roman" w:hAnsi="Times New Roman" w:cs="Times New Roman"/>
          <w:i/>
          <w:iCs/>
          <w:sz w:val="24"/>
          <w:szCs w:val="24"/>
        </w:rPr>
        <w:t>sacrarium</w:t>
      </w:r>
      <w:proofErr w:type="spellEnd"/>
      <w:r w:rsidRPr="00F4130E">
        <w:rPr>
          <w:rFonts w:ascii="Times New Roman" w:hAnsi="Times New Roman" w:cs="Times New Roman"/>
          <w:sz w:val="24"/>
          <w:szCs w:val="24"/>
        </w:rPr>
        <w:t xml:space="preserve">” (o piscina) colocado en la sacristía. </w:t>
      </w:r>
    </w:p>
    <w:p w:rsidR="00A20A07" w:rsidRDefault="00A20A07" w:rsidP="003D1D20">
      <w:pPr>
        <w:pStyle w:val="Sinespaciado"/>
        <w:spacing w:line="360" w:lineRule="auto"/>
        <w:jc w:val="both"/>
        <w:rPr>
          <w:rFonts w:ascii="Times New Roman" w:hAnsi="Times New Roman" w:cs="Times New Roman"/>
          <w:b/>
          <w:bCs/>
          <w:sz w:val="24"/>
          <w:szCs w:val="24"/>
        </w:rPr>
      </w:pP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b/>
          <w:bCs/>
          <w:sz w:val="24"/>
          <w:szCs w:val="24"/>
        </w:rPr>
        <w:t>Comunión bajo las dos especies</w:t>
      </w:r>
    </w:p>
    <w:p w:rsidR="00A20A07" w:rsidRDefault="00A20A07" w:rsidP="003D1D20">
      <w:pPr>
        <w:pStyle w:val="Sinespaciado"/>
        <w:spacing w:line="360" w:lineRule="auto"/>
        <w:jc w:val="both"/>
        <w:rPr>
          <w:rFonts w:ascii="Times New Roman" w:hAnsi="Times New Roman" w:cs="Times New Roman"/>
          <w:sz w:val="24"/>
          <w:szCs w:val="24"/>
        </w:rPr>
      </w:pPr>
    </w:p>
    <w:p w:rsidR="00F4130E" w:rsidRDefault="00A20A07"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1792" behindDoc="0" locked="0" layoutInCell="1" allowOverlap="1" wp14:anchorId="0EC7C9BC" wp14:editId="2192F4BC">
            <wp:simplePos x="0" y="0"/>
            <wp:positionH relativeFrom="margin">
              <wp:posOffset>3206363</wp:posOffset>
            </wp:positionH>
            <wp:positionV relativeFrom="paragraph">
              <wp:posOffset>59046</wp:posOffset>
            </wp:positionV>
            <wp:extent cx="2550795" cy="1804670"/>
            <wp:effectExtent l="0" t="0" r="1905" b="50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2550795" cy="1804670"/>
                    </a:xfrm>
                    <a:prstGeom prst="rect">
                      <a:avLst/>
                    </a:prstGeom>
                  </pic:spPr>
                </pic:pic>
              </a:graphicData>
            </a:graphic>
            <wp14:sizeRelH relativeFrom="page">
              <wp14:pctWidth>0</wp14:pctWidth>
            </wp14:sizeRelH>
            <wp14:sizeRelV relativeFrom="page">
              <wp14:pctHeight>0</wp14:pctHeight>
            </wp14:sizeRelV>
          </wp:anchor>
        </w:drawing>
      </w:r>
      <w:r w:rsidR="0066540B">
        <w:rPr>
          <w:rFonts w:ascii="Times New Roman" w:hAnsi="Times New Roman" w:cs="Times New Roman"/>
          <w:sz w:val="24"/>
          <w:szCs w:val="24"/>
        </w:rPr>
        <w:t xml:space="preserve">281 </w:t>
      </w:r>
      <w:r w:rsidR="00F4130E" w:rsidRPr="00F4130E">
        <w:rPr>
          <w:rFonts w:ascii="Times New Roman" w:hAnsi="Times New Roman" w:cs="Times New Roman"/>
          <w:sz w:val="24"/>
          <w:szCs w:val="24"/>
        </w:rPr>
        <w:t>Cuando la sagrada Comunión se hace bajo las dos especies el signo adquiere una forma más plena. De esta forma, en efecto, el signo del banquete eucarístico resplandece más perfectamente y expresa más claramente la voluntad divina con que se ratifica la Alianza nueva y eterna en la Sangre del Señor, así como también la relación entre el banquete eucarístico y el banquete escatológico en el reino del Padre.</w:t>
      </w:r>
    </w:p>
    <w:p w:rsidR="00A20A07" w:rsidRDefault="00A20A07" w:rsidP="003D1D20">
      <w:pPr>
        <w:pStyle w:val="Sinespaciado"/>
        <w:spacing w:line="360" w:lineRule="auto"/>
        <w:jc w:val="both"/>
        <w:rPr>
          <w:rFonts w:ascii="Times New Roman" w:hAnsi="Times New Roman" w:cs="Times New Roman"/>
          <w:sz w:val="24"/>
          <w:szCs w:val="24"/>
        </w:rPr>
      </w:pP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282 </w:t>
      </w:r>
      <w:r w:rsidR="00F4130E" w:rsidRPr="00F4130E">
        <w:rPr>
          <w:rFonts w:ascii="Times New Roman" w:hAnsi="Times New Roman" w:cs="Times New Roman"/>
          <w:sz w:val="24"/>
          <w:szCs w:val="24"/>
        </w:rPr>
        <w:t>Procuren los sagrados pastores recordar, de la mejor manera posible, a los fieles que participan en el rito o que intervienen en él, la doctrina católica sobre las formas de distribución de la sagrada Comunión, según el Concilio Ecuménico Tridentino. En primer lugar, recuerden a los fieles que la fe católica enseña que también bajo una sola de las dos especies se recibe a Cristo todo e íntegro y el verdadero Sacramento; y que, por consiguiente, en lo tocante a su fruto, no se priva de ninguna gracia necesaria para la salvación a quienes sólo reciben una de las especies.</w:t>
      </w:r>
    </w:p>
    <w:p w:rsidR="00A20A07" w:rsidRDefault="00A20A07" w:rsidP="00A20A07">
      <w:pPr>
        <w:pStyle w:val="Sinespaciado"/>
        <w:spacing w:line="360" w:lineRule="auto"/>
        <w:ind w:firstLine="708"/>
        <w:jc w:val="both"/>
        <w:rPr>
          <w:rFonts w:ascii="Times New Roman" w:hAnsi="Times New Roman" w:cs="Times New Roman"/>
          <w:sz w:val="24"/>
          <w:szCs w:val="24"/>
        </w:rPr>
      </w:pPr>
    </w:p>
    <w:p w:rsidR="001F52FB" w:rsidRDefault="00F4130E" w:rsidP="00A20A07">
      <w:pPr>
        <w:pStyle w:val="Sinespaciado"/>
        <w:spacing w:line="360" w:lineRule="auto"/>
        <w:ind w:firstLine="708"/>
        <w:jc w:val="both"/>
        <w:rPr>
          <w:rFonts w:ascii="Times New Roman" w:hAnsi="Times New Roman" w:cs="Times New Roman"/>
          <w:b/>
          <w:bCs/>
          <w:sz w:val="24"/>
          <w:szCs w:val="24"/>
        </w:rPr>
      </w:pPr>
      <w:r w:rsidRPr="00F4130E">
        <w:rPr>
          <w:rFonts w:ascii="Times New Roman" w:hAnsi="Times New Roman" w:cs="Times New Roman"/>
          <w:sz w:val="24"/>
          <w:szCs w:val="24"/>
        </w:rPr>
        <w:t>Enseñen además, que en la administración de los Sacramentos, dejando intacto lo que constituye su sustancia, la Iglesia tiene la facultad para determinar o cambiar aquello que juzgue más conveniente para su veneración o para la utilidad de quienes los reciben, según la diversidad de las circunstancias, tiempos y lugares.</w:t>
      </w:r>
      <w:r w:rsidRPr="00F4130E">
        <w:rPr>
          <w:rFonts w:ascii="Times New Roman" w:hAnsi="Times New Roman" w:cs="Times New Roman"/>
          <w:b/>
          <w:bCs/>
          <w:sz w:val="24"/>
          <w:szCs w:val="24"/>
        </w:rPr>
        <w:t xml:space="preserve"> </w:t>
      </w:r>
    </w:p>
    <w:p w:rsidR="00F4130E" w:rsidRPr="00F4130E" w:rsidRDefault="00F4130E" w:rsidP="00A20A07">
      <w:pPr>
        <w:pStyle w:val="Sinespaciado"/>
        <w:spacing w:line="360" w:lineRule="auto"/>
        <w:ind w:firstLine="708"/>
        <w:jc w:val="both"/>
        <w:rPr>
          <w:rFonts w:ascii="Times New Roman" w:hAnsi="Times New Roman" w:cs="Times New Roman"/>
          <w:sz w:val="24"/>
          <w:szCs w:val="24"/>
        </w:rPr>
      </w:pPr>
      <w:r w:rsidRPr="00F4130E">
        <w:rPr>
          <w:rFonts w:ascii="Times New Roman" w:hAnsi="Times New Roman" w:cs="Times New Roman"/>
          <w:sz w:val="24"/>
          <w:szCs w:val="24"/>
        </w:rPr>
        <w:lastRenderedPageBreak/>
        <w:t>Y en el mismo sentido, exhorten a los fieles para que se interesen por participar más intensamente en el sagrado rito, en el cual resplandece de manera más plena el signo del banquete eucarístico.</w:t>
      </w:r>
    </w:p>
    <w:p w:rsidR="0066540B" w:rsidRDefault="0066540B" w:rsidP="003D1D20">
      <w:pPr>
        <w:pStyle w:val="Sinespaciado"/>
        <w:spacing w:line="360" w:lineRule="auto"/>
        <w:jc w:val="both"/>
        <w:rPr>
          <w:rFonts w:ascii="Times New Roman" w:hAnsi="Times New Roman" w:cs="Times New Roman"/>
          <w:sz w:val="24"/>
          <w:szCs w:val="24"/>
        </w:rPr>
      </w:pP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283 </w:t>
      </w:r>
      <w:r w:rsidR="00F4130E" w:rsidRPr="00F4130E">
        <w:rPr>
          <w:rFonts w:ascii="Times New Roman" w:hAnsi="Times New Roman" w:cs="Times New Roman"/>
          <w:sz w:val="24"/>
          <w:szCs w:val="24"/>
        </w:rPr>
        <w:t>La Comunión bajo las dos especies se permite, además de los casos expuestos en los libros rituales:</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a) a los sacerdotes que no pueden celebrar o concelebrar el sacrificio;</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b) al diácono y a los demás que desempeñan algún ministerio en la Misa;</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c) a los miembros de las comunidades en la Misa conventual o en la denominada “de comunidad”, a los alumnos de los seminarios, a todos los que se dedican a los ejercicios espirituales o participan en una re</w:t>
      </w:r>
      <w:r w:rsidRPr="00F4130E">
        <w:rPr>
          <w:rFonts w:ascii="Times New Roman" w:hAnsi="Times New Roman" w:cs="Times New Roman"/>
          <w:sz w:val="24"/>
          <w:szCs w:val="24"/>
        </w:rPr>
        <w:softHyphen/>
        <w:t xml:space="preserve">unión espiritual o pastoral. </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 xml:space="preserve">El Obispo diocesano puede establecer para su diócesis las normas acerca de la Comunión bajo las dos especies, que también han de observarse en las iglesias de los religiosos y en pequeños grupos. A este mismo Obispo se da la facultad de permitir la Comunión bajo las dos especies cuantas veces esto le parezca oportuno al sacerdote, al cual, como pastor propio le está encomendada la comunidad, con tal de que los fieles estén bien instruidos y que esté ausente todo peligro de profanación del Sacramento, o que el rito se torne más dificultoso por la multitud de participantes, o por otra causa. </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En cuanto al modo de distribuir a los fieles la sagrada Comunión bajo las dos especies y a la extensión de la fa</w:t>
      </w:r>
      <w:r w:rsidRPr="00F4130E">
        <w:rPr>
          <w:rFonts w:ascii="Times New Roman" w:hAnsi="Times New Roman" w:cs="Times New Roman"/>
          <w:sz w:val="24"/>
          <w:szCs w:val="24"/>
        </w:rPr>
        <w:softHyphen/>
        <w:t>cultad, las Conferencias de Obispos pueden dar normas, una vez aprobadas las disposiciones por la Sede Apostólica.</w:t>
      </w:r>
    </w:p>
    <w:p w:rsidR="0066540B" w:rsidRDefault="0066540B" w:rsidP="003D1D20">
      <w:pPr>
        <w:pStyle w:val="Sinespaciado"/>
        <w:spacing w:line="360" w:lineRule="auto"/>
        <w:jc w:val="both"/>
        <w:rPr>
          <w:rFonts w:ascii="Times New Roman" w:hAnsi="Times New Roman" w:cs="Times New Roman"/>
          <w:sz w:val="24"/>
          <w:szCs w:val="24"/>
        </w:rPr>
      </w:pPr>
    </w:p>
    <w:p w:rsidR="00F4130E" w:rsidRPr="00F4130E"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284</w:t>
      </w:r>
      <w:r w:rsidR="00F4130E" w:rsidRPr="00F4130E">
        <w:rPr>
          <w:rFonts w:ascii="Times New Roman" w:hAnsi="Times New Roman" w:cs="Times New Roman"/>
          <w:sz w:val="24"/>
          <w:szCs w:val="24"/>
        </w:rPr>
        <w:t>Cuando se distribuye la Comunión bajo las dos especies:</w:t>
      </w:r>
    </w:p>
    <w:p w:rsidR="00F4130E" w:rsidRP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a) el diácono, como de costumbre, sirve con el cáliz o, en su ausencia, un presbítero o también un acólito ritualmente instituido u otro ministro extraordinario de la sagrada Comunión; o un fiel, a quien, en caso de necesidad, se le confía este ministerio “</w:t>
      </w:r>
      <w:r w:rsidRPr="00F4130E">
        <w:rPr>
          <w:rFonts w:ascii="Times New Roman" w:hAnsi="Times New Roman" w:cs="Times New Roman"/>
          <w:i/>
          <w:iCs/>
          <w:sz w:val="24"/>
          <w:szCs w:val="24"/>
        </w:rPr>
        <w:t xml:space="preserve">ad </w:t>
      </w:r>
      <w:proofErr w:type="spellStart"/>
      <w:r w:rsidRPr="00F4130E">
        <w:rPr>
          <w:rFonts w:ascii="Times New Roman" w:hAnsi="Times New Roman" w:cs="Times New Roman"/>
          <w:i/>
          <w:iCs/>
          <w:sz w:val="24"/>
          <w:szCs w:val="24"/>
        </w:rPr>
        <w:t>actum</w:t>
      </w:r>
      <w:proofErr w:type="spellEnd"/>
      <w:r w:rsidRPr="00F4130E">
        <w:rPr>
          <w:rFonts w:ascii="Times New Roman" w:hAnsi="Times New Roman" w:cs="Times New Roman"/>
          <w:sz w:val="24"/>
          <w:szCs w:val="24"/>
        </w:rPr>
        <w:t>”; (para esta ocasión;)</w:t>
      </w:r>
    </w:p>
    <w:p w:rsidR="00F4130E" w:rsidRDefault="00F4130E" w:rsidP="003D1D20">
      <w:pPr>
        <w:pStyle w:val="Sinespaciado"/>
        <w:spacing w:line="360" w:lineRule="auto"/>
        <w:jc w:val="both"/>
        <w:rPr>
          <w:rFonts w:ascii="Times New Roman" w:hAnsi="Times New Roman" w:cs="Times New Roman"/>
          <w:sz w:val="24"/>
          <w:szCs w:val="24"/>
        </w:rPr>
      </w:pPr>
      <w:r w:rsidRPr="00F4130E">
        <w:rPr>
          <w:rFonts w:ascii="Times New Roman" w:hAnsi="Times New Roman" w:cs="Times New Roman"/>
          <w:sz w:val="24"/>
          <w:szCs w:val="24"/>
        </w:rPr>
        <w:t>b) lo que quizás quede de la Sangre de Cristo, es bebido en el altar por el sacerdote o por el diácono, o por el acólito ritualmente instituido, quien sirvió con el cáliz y que también purifica, seca y arregla los vasos sa</w:t>
      </w:r>
      <w:r w:rsidRPr="00F4130E">
        <w:rPr>
          <w:rFonts w:ascii="Times New Roman" w:hAnsi="Times New Roman" w:cs="Times New Roman"/>
          <w:sz w:val="24"/>
          <w:szCs w:val="24"/>
        </w:rPr>
        <w:softHyphen/>
        <w:t>grados de la manera acostumbrada.</w:t>
      </w:r>
    </w:p>
    <w:p w:rsidR="001F52FB" w:rsidRPr="001F52FB" w:rsidRDefault="001F52FB" w:rsidP="003D1D20">
      <w:pPr>
        <w:pStyle w:val="Sinespaciado"/>
        <w:spacing w:line="360" w:lineRule="auto"/>
        <w:jc w:val="both"/>
        <w:rPr>
          <w:rFonts w:ascii="Times New Roman" w:hAnsi="Times New Roman" w:cs="Times New Roman"/>
          <w:sz w:val="24"/>
          <w:szCs w:val="24"/>
        </w:rPr>
      </w:pPr>
      <w:r w:rsidRPr="001F52FB">
        <w:rPr>
          <w:rFonts w:ascii="Times New Roman" w:hAnsi="Times New Roman" w:cs="Times New Roman"/>
          <w:sz w:val="24"/>
          <w:szCs w:val="24"/>
        </w:rPr>
        <w:lastRenderedPageBreak/>
        <w:t>A los fieles, que quizás quieran comulgar solo bajo la especie de pan, déseles la sagrada Comunión de esta forma.</w:t>
      </w:r>
    </w:p>
    <w:p w:rsidR="0066540B" w:rsidRDefault="0066540B" w:rsidP="003D1D20">
      <w:pPr>
        <w:pStyle w:val="Sinespaciado"/>
        <w:spacing w:line="360" w:lineRule="auto"/>
        <w:jc w:val="both"/>
        <w:rPr>
          <w:rFonts w:ascii="Times New Roman" w:hAnsi="Times New Roman" w:cs="Times New Roman"/>
          <w:sz w:val="24"/>
          <w:szCs w:val="24"/>
        </w:rPr>
      </w:pPr>
    </w:p>
    <w:p w:rsidR="001F52FB" w:rsidRPr="001F52FB"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285 </w:t>
      </w:r>
      <w:r w:rsidR="001F52FB" w:rsidRPr="001F52FB">
        <w:rPr>
          <w:rFonts w:ascii="Times New Roman" w:hAnsi="Times New Roman" w:cs="Times New Roman"/>
          <w:sz w:val="24"/>
          <w:szCs w:val="24"/>
        </w:rPr>
        <w:t>Para distribuir la sagrada Comunión bajo las dos especies, prepárese:</w:t>
      </w:r>
    </w:p>
    <w:p w:rsidR="001F52FB" w:rsidRPr="001F52FB" w:rsidRDefault="00A20A07"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2816" behindDoc="0" locked="0" layoutInCell="1" allowOverlap="1" wp14:anchorId="34287BDB" wp14:editId="1024487E">
            <wp:simplePos x="0" y="0"/>
            <wp:positionH relativeFrom="column">
              <wp:posOffset>3277870</wp:posOffset>
            </wp:positionH>
            <wp:positionV relativeFrom="paragraph">
              <wp:posOffset>7620</wp:posOffset>
            </wp:positionV>
            <wp:extent cx="2371090" cy="2244090"/>
            <wp:effectExtent l="0" t="0" r="0" b="38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sa-Eucarística-maravilhosaaaaaaaaaaa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1090" cy="2244090"/>
                    </a:xfrm>
                    <a:prstGeom prst="rect">
                      <a:avLst/>
                    </a:prstGeom>
                  </pic:spPr>
                </pic:pic>
              </a:graphicData>
            </a:graphic>
            <wp14:sizeRelH relativeFrom="page">
              <wp14:pctWidth>0</wp14:pctWidth>
            </wp14:sizeRelH>
            <wp14:sizeRelV relativeFrom="page">
              <wp14:pctHeight>0</wp14:pctHeight>
            </wp14:sizeRelV>
          </wp:anchor>
        </w:drawing>
      </w:r>
      <w:r w:rsidR="001F52FB" w:rsidRPr="001F52FB">
        <w:rPr>
          <w:rFonts w:ascii="Times New Roman" w:hAnsi="Times New Roman" w:cs="Times New Roman"/>
          <w:sz w:val="24"/>
          <w:szCs w:val="24"/>
        </w:rPr>
        <w:t>a) un cáliz de suficiente capacidad o varios cálices si la Comunión se hace bebiendo directamente del cáliz, pero previendo siempre prudentemente que al final de la celebración no quede de la Sangre de Cristo más de lo que es prudente para ser bebida.</w:t>
      </w:r>
    </w:p>
    <w:p w:rsidR="001F52FB" w:rsidRPr="001F52FB" w:rsidRDefault="001F52FB" w:rsidP="003D1D20">
      <w:pPr>
        <w:pStyle w:val="Sinespaciado"/>
        <w:spacing w:line="360" w:lineRule="auto"/>
        <w:jc w:val="both"/>
        <w:rPr>
          <w:rFonts w:ascii="Times New Roman" w:hAnsi="Times New Roman" w:cs="Times New Roman"/>
          <w:sz w:val="24"/>
          <w:szCs w:val="24"/>
        </w:rPr>
      </w:pPr>
      <w:r w:rsidRPr="001F52FB">
        <w:rPr>
          <w:rFonts w:ascii="Times New Roman" w:hAnsi="Times New Roman" w:cs="Times New Roman"/>
          <w:sz w:val="24"/>
          <w:szCs w:val="24"/>
        </w:rPr>
        <w:t xml:space="preserve">b) Si se hace por </w:t>
      </w:r>
      <w:proofErr w:type="spellStart"/>
      <w:r w:rsidRPr="001F52FB">
        <w:rPr>
          <w:rFonts w:ascii="Times New Roman" w:hAnsi="Times New Roman" w:cs="Times New Roman"/>
          <w:sz w:val="24"/>
          <w:szCs w:val="24"/>
        </w:rPr>
        <w:t>intinción</w:t>
      </w:r>
      <w:proofErr w:type="spellEnd"/>
      <w:r w:rsidRPr="001F52FB">
        <w:rPr>
          <w:rFonts w:ascii="Times New Roman" w:hAnsi="Times New Roman" w:cs="Times New Roman"/>
          <w:sz w:val="24"/>
          <w:szCs w:val="24"/>
        </w:rPr>
        <w:t>, las hostias no sean demasiado delgadas ni demasiado pequeñas, sino de un es</w:t>
      </w:r>
      <w:r w:rsidRPr="001F52FB">
        <w:rPr>
          <w:rFonts w:ascii="Times New Roman" w:hAnsi="Times New Roman" w:cs="Times New Roman"/>
          <w:sz w:val="24"/>
          <w:szCs w:val="24"/>
        </w:rPr>
        <w:softHyphen/>
        <w:t>pesor mayor que el de costumbre, para que las hostias mojadas en parte con la Sangre del Señor puedan ser cómodamente distribuidas.</w:t>
      </w:r>
    </w:p>
    <w:p w:rsidR="0066540B" w:rsidRDefault="0066540B" w:rsidP="003D1D20">
      <w:pPr>
        <w:pStyle w:val="Sinespaciado"/>
        <w:spacing w:line="360" w:lineRule="auto"/>
        <w:jc w:val="both"/>
        <w:rPr>
          <w:rFonts w:ascii="Times New Roman" w:hAnsi="Times New Roman" w:cs="Times New Roman"/>
          <w:sz w:val="24"/>
          <w:szCs w:val="24"/>
        </w:rPr>
      </w:pPr>
    </w:p>
    <w:p w:rsidR="001F52FB" w:rsidRPr="001F52FB"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286 </w:t>
      </w:r>
      <w:r w:rsidR="001F52FB" w:rsidRPr="001F52FB">
        <w:rPr>
          <w:rFonts w:ascii="Times New Roman" w:hAnsi="Times New Roman" w:cs="Times New Roman"/>
          <w:sz w:val="24"/>
          <w:szCs w:val="24"/>
        </w:rPr>
        <w:t xml:space="preserve">Si la Comunión de la Sangre del Señor se hace bebiendo del cáliz, quien va a comulgar, después de haber recibido el Cuerpo de Cristo, pasa al ministro del cáliz y permanece de pie ante él. El ministro le dice: </w:t>
      </w:r>
      <w:r w:rsidR="001F52FB" w:rsidRPr="001F52FB">
        <w:rPr>
          <w:rFonts w:ascii="Times New Roman" w:hAnsi="Times New Roman" w:cs="Times New Roman"/>
          <w:i/>
          <w:iCs/>
          <w:sz w:val="24"/>
          <w:szCs w:val="24"/>
        </w:rPr>
        <w:t>La Sangre de Cristo</w:t>
      </w:r>
      <w:r w:rsidR="001F52FB" w:rsidRPr="001F52FB">
        <w:rPr>
          <w:rFonts w:ascii="Times New Roman" w:hAnsi="Times New Roman" w:cs="Times New Roman"/>
          <w:sz w:val="24"/>
          <w:szCs w:val="24"/>
        </w:rPr>
        <w:t xml:space="preserve">; quien va a comulgar responde: </w:t>
      </w:r>
      <w:r w:rsidR="001F52FB" w:rsidRPr="001F52FB">
        <w:rPr>
          <w:rFonts w:ascii="Times New Roman" w:hAnsi="Times New Roman" w:cs="Times New Roman"/>
          <w:i/>
          <w:iCs/>
          <w:sz w:val="24"/>
          <w:szCs w:val="24"/>
        </w:rPr>
        <w:t>Amén</w:t>
      </w:r>
      <w:r w:rsidR="001F52FB" w:rsidRPr="001F52FB">
        <w:rPr>
          <w:rFonts w:ascii="Times New Roman" w:hAnsi="Times New Roman" w:cs="Times New Roman"/>
          <w:sz w:val="24"/>
          <w:szCs w:val="24"/>
        </w:rPr>
        <w:t>; y el ministro le entrega el cáliz, para que lo lleve a la boca el mismo que va a comulgar, con sus manos. El que va a comulgar bebe un poco del cáliz, lo devuelve al ministro y se retira; el ministro limpia el borde del cáliz con el purificador.</w:t>
      </w:r>
    </w:p>
    <w:p w:rsidR="0066540B"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F52FB" w:rsidRDefault="0066540B" w:rsidP="003D1D2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287 </w:t>
      </w:r>
      <w:r w:rsidR="001F52FB" w:rsidRPr="001F52FB">
        <w:rPr>
          <w:rFonts w:ascii="Times New Roman" w:hAnsi="Times New Roman" w:cs="Times New Roman"/>
          <w:sz w:val="24"/>
          <w:szCs w:val="24"/>
        </w:rPr>
        <w:t xml:space="preserve">Si la Comunión del cáliz se hace por </w:t>
      </w:r>
      <w:proofErr w:type="spellStart"/>
      <w:r w:rsidR="001F52FB" w:rsidRPr="001F52FB">
        <w:rPr>
          <w:rFonts w:ascii="Times New Roman" w:hAnsi="Times New Roman" w:cs="Times New Roman"/>
          <w:sz w:val="24"/>
          <w:szCs w:val="24"/>
        </w:rPr>
        <w:t>intinción</w:t>
      </w:r>
      <w:proofErr w:type="spellEnd"/>
      <w:r w:rsidR="001F52FB" w:rsidRPr="001F52FB">
        <w:rPr>
          <w:rFonts w:ascii="Times New Roman" w:hAnsi="Times New Roman" w:cs="Times New Roman"/>
          <w:sz w:val="24"/>
          <w:szCs w:val="24"/>
        </w:rPr>
        <w:t>, quien va a comulgar, teniendo la patena debajo de la boca, se acerca al sacerdote, quien sostiene el vaso con las sagradas partículas y a cuyo lado se sitúa el ministro que sostiene el cáliz. El sacerdote toma la Hostia, moja parte de ella en el cáliz y, mostrándola, dice: E</w:t>
      </w:r>
      <w:r w:rsidR="001F52FB" w:rsidRPr="001F52FB">
        <w:rPr>
          <w:rFonts w:ascii="Times New Roman" w:hAnsi="Times New Roman" w:cs="Times New Roman"/>
          <w:i/>
          <w:iCs/>
          <w:sz w:val="24"/>
          <w:szCs w:val="24"/>
        </w:rPr>
        <w:t>l Cuerpo y la Sangre de Cristo</w:t>
      </w:r>
      <w:r w:rsidR="001F52FB" w:rsidRPr="001F52FB">
        <w:rPr>
          <w:rFonts w:ascii="Times New Roman" w:hAnsi="Times New Roman" w:cs="Times New Roman"/>
          <w:sz w:val="24"/>
          <w:szCs w:val="24"/>
        </w:rPr>
        <w:t xml:space="preserve">; quien va a comulgar responde: </w:t>
      </w:r>
      <w:r w:rsidR="001F52FB" w:rsidRPr="001F52FB">
        <w:rPr>
          <w:rFonts w:ascii="Times New Roman" w:hAnsi="Times New Roman" w:cs="Times New Roman"/>
          <w:i/>
          <w:iCs/>
          <w:sz w:val="24"/>
          <w:szCs w:val="24"/>
        </w:rPr>
        <w:t>Amén</w:t>
      </w:r>
      <w:r w:rsidR="001F52FB" w:rsidRPr="001F52FB">
        <w:rPr>
          <w:rFonts w:ascii="Times New Roman" w:hAnsi="Times New Roman" w:cs="Times New Roman"/>
          <w:sz w:val="24"/>
          <w:szCs w:val="24"/>
        </w:rPr>
        <w:t>, recibe del sacerdote el Sacramento en la boca, y en se</w:t>
      </w:r>
      <w:r w:rsidR="001F52FB" w:rsidRPr="001F52FB">
        <w:rPr>
          <w:rFonts w:ascii="Times New Roman" w:hAnsi="Times New Roman" w:cs="Times New Roman"/>
          <w:sz w:val="24"/>
          <w:szCs w:val="24"/>
        </w:rPr>
        <w:softHyphen/>
        <w:t>guida se retira.</w:t>
      </w:r>
    </w:p>
    <w:p w:rsidR="009B5058" w:rsidRDefault="009B5058" w:rsidP="0009271E">
      <w:pPr>
        <w:pStyle w:val="Sinespaciado"/>
        <w:spacing w:line="360" w:lineRule="auto"/>
        <w:jc w:val="both"/>
        <w:rPr>
          <w:rFonts w:ascii="Times New Roman" w:hAnsi="Times New Roman" w:cs="Times New Roman"/>
          <w:b/>
          <w:bCs/>
          <w:i/>
          <w:iCs/>
          <w:sz w:val="24"/>
          <w:szCs w:val="24"/>
        </w:rPr>
      </w:pPr>
    </w:p>
    <w:p w:rsidR="00715A2D" w:rsidRDefault="00715A2D" w:rsidP="0009271E">
      <w:pPr>
        <w:pStyle w:val="Sinespaciado"/>
        <w:spacing w:line="360" w:lineRule="auto"/>
        <w:jc w:val="both"/>
        <w:rPr>
          <w:rFonts w:ascii="Times New Roman" w:hAnsi="Times New Roman" w:cs="Times New Roman"/>
          <w:b/>
          <w:bCs/>
          <w:i/>
          <w:iCs/>
          <w:sz w:val="24"/>
          <w:szCs w:val="24"/>
        </w:rPr>
      </w:pPr>
    </w:p>
    <w:p w:rsidR="00715A2D" w:rsidRDefault="00715A2D" w:rsidP="0009271E">
      <w:pPr>
        <w:pStyle w:val="Sinespaciado"/>
        <w:spacing w:line="360" w:lineRule="auto"/>
        <w:jc w:val="both"/>
        <w:rPr>
          <w:rFonts w:ascii="Times New Roman" w:hAnsi="Times New Roman" w:cs="Times New Roman"/>
          <w:b/>
          <w:bCs/>
          <w:i/>
          <w:iCs/>
          <w:sz w:val="24"/>
          <w:szCs w:val="24"/>
        </w:rPr>
      </w:pPr>
    </w:p>
    <w:p w:rsidR="00715A2D" w:rsidRDefault="00715A2D" w:rsidP="0009271E">
      <w:pPr>
        <w:pStyle w:val="Sinespaciado"/>
        <w:spacing w:line="360" w:lineRule="auto"/>
        <w:jc w:val="both"/>
        <w:rPr>
          <w:rFonts w:ascii="Times New Roman" w:hAnsi="Times New Roman" w:cs="Times New Roman"/>
          <w:b/>
          <w:bCs/>
          <w:i/>
          <w:iCs/>
          <w:sz w:val="24"/>
          <w:szCs w:val="24"/>
        </w:rPr>
      </w:pPr>
    </w:p>
    <w:p w:rsidR="00715A2D" w:rsidRDefault="00715A2D" w:rsidP="009F4E17">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683840" behindDoc="1" locked="0" layoutInCell="1" allowOverlap="1" wp14:anchorId="61C7D246" wp14:editId="49DAB4C0">
            <wp:simplePos x="0" y="0"/>
            <wp:positionH relativeFrom="margin">
              <wp:posOffset>701164</wp:posOffset>
            </wp:positionH>
            <wp:positionV relativeFrom="paragraph">
              <wp:posOffset>-68522</wp:posOffset>
            </wp:positionV>
            <wp:extent cx="4354485" cy="1298228"/>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PASO-3.png"/>
                    <pic:cNvPicPr/>
                  </pic:nvPicPr>
                  <pic:blipFill>
                    <a:blip r:embed="rId28">
                      <a:extLst>
                        <a:ext uri="{28A0092B-C50C-407E-A947-70E740481C1C}">
                          <a14:useLocalDpi xmlns:a14="http://schemas.microsoft.com/office/drawing/2010/main" val="0"/>
                        </a:ext>
                      </a:extLst>
                    </a:blip>
                    <a:stretch>
                      <a:fillRect/>
                    </a:stretch>
                  </pic:blipFill>
                  <pic:spPr>
                    <a:xfrm>
                      <a:off x="0" y="0"/>
                      <a:ext cx="4379053" cy="1305553"/>
                    </a:xfrm>
                    <a:prstGeom prst="rect">
                      <a:avLst/>
                    </a:prstGeom>
                  </pic:spPr>
                </pic:pic>
              </a:graphicData>
            </a:graphic>
            <wp14:sizeRelH relativeFrom="page">
              <wp14:pctWidth>0</wp14:pctWidth>
            </wp14:sizeRelH>
            <wp14:sizeRelV relativeFrom="page">
              <wp14:pctHeight>0</wp14:pctHeight>
            </wp14:sizeRelV>
          </wp:anchor>
        </w:drawing>
      </w:r>
    </w:p>
    <w:p w:rsidR="00715A2D" w:rsidRDefault="00715A2D" w:rsidP="009F4E17">
      <w:pPr>
        <w:pStyle w:val="Sinespaciado"/>
        <w:spacing w:line="360" w:lineRule="auto"/>
        <w:jc w:val="both"/>
        <w:rPr>
          <w:rFonts w:ascii="Times New Roman" w:hAnsi="Times New Roman" w:cs="Times New Roman"/>
          <w:sz w:val="24"/>
          <w:szCs w:val="24"/>
        </w:rPr>
      </w:pPr>
    </w:p>
    <w:p w:rsidR="00715A2D" w:rsidRDefault="00715A2D" w:rsidP="009F4E17">
      <w:pPr>
        <w:pStyle w:val="Sinespaciado"/>
        <w:spacing w:line="360" w:lineRule="auto"/>
        <w:jc w:val="both"/>
        <w:rPr>
          <w:rFonts w:ascii="Times New Roman" w:hAnsi="Times New Roman" w:cs="Times New Roman"/>
          <w:sz w:val="24"/>
          <w:szCs w:val="24"/>
        </w:rPr>
      </w:pPr>
    </w:p>
    <w:p w:rsidR="00715A2D" w:rsidRDefault="00715A2D" w:rsidP="009F4E17">
      <w:pPr>
        <w:pStyle w:val="Sinespaciado"/>
        <w:spacing w:line="360" w:lineRule="auto"/>
        <w:jc w:val="both"/>
        <w:rPr>
          <w:rFonts w:ascii="Times New Roman" w:hAnsi="Times New Roman" w:cs="Times New Roman"/>
          <w:sz w:val="24"/>
          <w:szCs w:val="24"/>
        </w:rPr>
      </w:pPr>
    </w:p>
    <w:p w:rsidR="00715A2D" w:rsidRDefault="00715A2D" w:rsidP="009F4E17">
      <w:pPr>
        <w:pStyle w:val="Sinespaciado"/>
        <w:spacing w:line="360" w:lineRule="auto"/>
        <w:jc w:val="both"/>
        <w:rPr>
          <w:rFonts w:ascii="Times New Roman" w:hAnsi="Times New Roman" w:cs="Times New Roman"/>
          <w:sz w:val="24"/>
          <w:szCs w:val="24"/>
        </w:rPr>
      </w:pPr>
    </w:p>
    <w:p w:rsidR="00715A2D" w:rsidRDefault="00715A2D" w:rsidP="009F4E17">
      <w:pPr>
        <w:pStyle w:val="Sinespaciado"/>
        <w:spacing w:line="360" w:lineRule="auto"/>
        <w:jc w:val="both"/>
        <w:rPr>
          <w:rFonts w:ascii="Times New Roman" w:hAnsi="Times New Roman" w:cs="Times New Roman"/>
          <w:sz w:val="24"/>
          <w:szCs w:val="24"/>
        </w:rPr>
      </w:pPr>
    </w:p>
    <w:p w:rsidR="00E41A35" w:rsidRDefault="00521230" w:rsidP="009F4E17">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tercer paso que daremos será el descubrir algunos elementos que influyen en la realización de la liturgia y que </w:t>
      </w:r>
      <w:proofErr w:type="spellStart"/>
      <w:r>
        <w:rPr>
          <w:rFonts w:ascii="Times New Roman" w:hAnsi="Times New Roman" w:cs="Times New Roman"/>
          <w:sz w:val="24"/>
          <w:szCs w:val="24"/>
        </w:rPr>
        <w:t>Redemptionis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sacramentum</w:t>
      </w:r>
      <w:proofErr w:type="spellEnd"/>
      <w:r>
        <w:rPr>
          <w:rFonts w:ascii="Times New Roman" w:hAnsi="Times New Roman" w:cs="Times New Roman"/>
          <w:sz w:val="24"/>
          <w:szCs w:val="24"/>
        </w:rPr>
        <w:t xml:space="preserve"> lo presenta como son la participación de los laicos y la celebración correcta de la misa.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1. UNA PARTICIPACIÓN ACTIVA Y CONSCIENTE</w:t>
      </w:r>
    </w:p>
    <w:p w:rsidR="00715A2D" w:rsidRDefault="00715A2D" w:rsidP="001E212C">
      <w:pPr>
        <w:pStyle w:val="Sinespaciado"/>
        <w:spacing w:line="360" w:lineRule="auto"/>
        <w:jc w:val="both"/>
        <w:rPr>
          <w:rFonts w:ascii="Times New Roman" w:hAnsi="Times New Roman" w:cs="Times New Roman"/>
          <w:sz w:val="24"/>
          <w:szCs w:val="24"/>
        </w:rPr>
      </w:pPr>
    </w:p>
    <w:p w:rsid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[36.] La celebración de la Misa, como acción de Cristo y de l</w:t>
      </w:r>
      <w:r>
        <w:rPr>
          <w:rFonts w:ascii="Times New Roman" w:hAnsi="Times New Roman" w:cs="Times New Roman"/>
          <w:sz w:val="24"/>
          <w:szCs w:val="24"/>
        </w:rPr>
        <w:t xml:space="preserve">a Iglesia, es el centro de toda </w:t>
      </w:r>
      <w:r w:rsidRPr="001E212C">
        <w:rPr>
          <w:rFonts w:ascii="Times New Roman" w:hAnsi="Times New Roman" w:cs="Times New Roman"/>
          <w:sz w:val="24"/>
          <w:szCs w:val="24"/>
        </w:rPr>
        <w:t>la vida cristiana, en favor de la Iglesia, tanto universal co</w:t>
      </w:r>
      <w:r>
        <w:rPr>
          <w:rFonts w:ascii="Times New Roman" w:hAnsi="Times New Roman" w:cs="Times New Roman"/>
          <w:sz w:val="24"/>
          <w:szCs w:val="24"/>
        </w:rPr>
        <w:t>mo particular, y de cada uno de los fieles,</w:t>
      </w:r>
      <w:r w:rsidRPr="001E212C">
        <w:rPr>
          <w:rFonts w:ascii="Times New Roman" w:hAnsi="Times New Roman" w:cs="Times New Roman"/>
          <w:sz w:val="24"/>
          <w:szCs w:val="24"/>
        </w:rPr>
        <w:t xml:space="preserve"> De este modo el pueblo cristiano, "raza e</w:t>
      </w:r>
      <w:r>
        <w:rPr>
          <w:rFonts w:ascii="Times New Roman" w:hAnsi="Times New Roman" w:cs="Times New Roman"/>
          <w:sz w:val="24"/>
          <w:szCs w:val="24"/>
        </w:rPr>
        <w:t>legida, sacerdocio real, nación santa, pueblo adquirido",</w:t>
      </w:r>
      <w:r w:rsidR="00BA344F">
        <w:rPr>
          <w:rFonts w:ascii="Times New Roman" w:hAnsi="Times New Roman" w:cs="Times New Roman"/>
          <w:sz w:val="24"/>
          <w:szCs w:val="24"/>
        </w:rPr>
        <w:t xml:space="preserve"> “</w:t>
      </w:r>
      <w:r w:rsidRPr="001E212C">
        <w:rPr>
          <w:rFonts w:ascii="Times New Roman" w:hAnsi="Times New Roman" w:cs="Times New Roman"/>
          <w:sz w:val="24"/>
          <w:szCs w:val="24"/>
        </w:rPr>
        <w:t>El sacerdocio común de los fieles y el sace</w:t>
      </w:r>
      <w:r>
        <w:rPr>
          <w:rFonts w:ascii="Times New Roman" w:hAnsi="Times New Roman" w:cs="Times New Roman"/>
          <w:sz w:val="24"/>
          <w:szCs w:val="24"/>
        </w:rPr>
        <w:t xml:space="preserve">rdocio ministerial </w:t>
      </w:r>
      <w:r w:rsidRPr="001E212C">
        <w:rPr>
          <w:rFonts w:ascii="Times New Roman" w:hAnsi="Times New Roman" w:cs="Times New Roman"/>
          <w:sz w:val="24"/>
          <w:szCs w:val="24"/>
        </w:rPr>
        <w:t>o jerárquico, aunque diferentes esencialmente y no</w:t>
      </w:r>
      <w:r>
        <w:rPr>
          <w:rFonts w:ascii="Times New Roman" w:hAnsi="Times New Roman" w:cs="Times New Roman"/>
          <w:sz w:val="24"/>
          <w:szCs w:val="24"/>
        </w:rPr>
        <w:t xml:space="preserve"> sólo en grado, se ordenan, sin </w:t>
      </w:r>
      <w:r w:rsidRPr="001E212C">
        <w:rPr>
          <w:rFonts w:ascii="Times New Roman" w:hAnsi="Times New Roman" w:cs="Times New Roman"/>
          <w:sz w:val="24"/>
          <w:szCs w:val="24"/>
        </w:rPr>
        <w:t>embargo, el uno al otro, pues ambos participan de forma p</w:t>
      </w:r>
      <w:r>
        <w:rPr>
          <w:rFonts w:ascii="Times New Roman" w:hAnsi="Times New Roman" w:cs="Times New Roman"/>
          <w:sz w:val="24"/>
          <w:szCs w:val="24"/>
        </w:rPr>
        <w:t xml:space="preserve">eculiar del único sacerdocio de </w:t>
      </w:r>
      <w:r w:rsidR="00BA344F">
        <w:rPr>
          <w:rFonts w:ascii="Times New Roman" w:hAnsi="Times New Roman" w:cs="Times New Roman"/>
          <w:sz w:val="24"/>
          <w:szCs w:val="24"/>
        </w:rPr>
        <w:t>Cristo”</w:t>
      </w:r>
      <w:r w:rsidRPr="001E212C">
        <w:rPr>
          <w:rFonts w:ascii="Times New Roman" w:hAnsi="Times New Roman" w:cs="Times New Roman"/>
          <w:sz w:val="24"/>
          <w:szCs w:val="24"/>
        </w:rPr>
        <w:t xml:space="preserve"> para</w:t>
      </w:r>
      <w:r w:rsidR="00BA344F">
        <w:rPr>
          <w:rFonts w:ascii="Times New Roman" w:hAnsi="Times New Roman" w:cs="Times New Roman"/>
          <w:sz w:val="24"/>
          <w:szCs w:val="24"/>
        </w:rPr>
        <w:t xml:space="preserve"> que por su sacerdocio real,</w:t>
      </w:r>
      <w:r w:rsidRPr="001E212C">
        <w:rPr>
          <w:rFonts w:ascii="Times New Roman" w:hAnsi="Times New Roman" w:cs="Times New Roman"/>
          <w:sz w:val="24"/>
          <w:szCs w:val="24"/>
        </w:rPr>
        <w:t xml:space="preserve"> ellos mismos se </w:t>
      </w:r>
      <w:r>
        <w:rPr>
          <w:rFonts w:ascii="Times New Roman" w:hAnsi="Times New Roman" w:cs="Times New Roman"/>
          <w:sz w:val="24"/>
          <w:szCs w:val="24"/>
        </w:rPr>
        <w:t xml:space="preserve">ofrezcan como hostia </w:t>
      </w:r>
      <w:r w:rsidRPr="001E212C">
        <w:rPr>
          <w:rFonts w:ascii="Times New Roman" w:hAnsi="Times New Roman" w:cs="Times New Roman"/>
          <w:sz w:val="24"/>
          <w:szCs w:val="24"/>
        </w:rPr>
        <w:t>viva, santa, agradable a Dios y todas sus obras lo confirme</w:t>
      </w:r>
      <w:r w:rsidR="00BA344F">
        <w:rPr>
          <w:rFonts w:ascii="Times New Roman" w:hAnsi="Times New Roman" w:cs="Times New Roman"/>
          <w:sz w:val="24"/>
          <w:szCs w:val="24"/>
        </w:rPr>
        <w:t>n.</w:t>
      </w:r>
      <w:r>
        <w:rPr>
          <w:rFonts w:ascii="Times New Roman" w:hAnsi="Times New Roman" w:cs="Times New Roman"/>
          <w:sz w:val="24"/>
          <w:szCs w:val="24"/>
        </w:rPr>
        <w:t xml:space="preserve"> Por lo tanto, también la </w:t>
      </w:r>
      <w:r w:rsidRPr="001E212C">
        <w:rPr>
          <w:rFonts w:ascii="Times New Roman" w:hAnsi="Times New Roman" w:cs="Times New Roman"/>
          <w:sz w:val="24"/>
          <w:szCs w:val="24"/>
        </w:rPr>
        <w:t>participación de los fieles laicos en la celebración de la Euca</w:t>
      </w:r>
      <w:r>
        <w:rPr>
          <w:rFonts w:ascii="Times New Roman" w:hAnsi="Times New Roman" w:cs="Times New Roman"/>
          <w:sz w:val="24"/>
          <w:szCs w:val="24"/>
        </w:rPr>
        <w:t xml:space="preserve">ristía, y en los otros ritos de </w:t>
      </w:r>
      <w:r w:rsidRPr="001E212C">
        <w:rPr>
          <w:rFonts w:ascii="Times New Roman" w:hAnsi="Times New Roman" w:cs="Times New Roman"/>
          <w:sz w:val="24"/>
          <w:szCs w:val="24"/>
        </w:rPr>
        <w:t>la Iglesia, no puede equivaler a una mera presencia, más o menos pasiva, sino que se</w:t>
      </w:r>
      <w:r>
        <w:rPr>
          <w:rFonts w:ascii="Times New Roman" w:hAnsi="Times New Roman" w:cs="Times New Roman"/>
          <w:sz w:val="24"/>
          <w:szCs w:val="24"/>
        </w:rPr>
        <w:t xml:space="preserve"> </w:t>
      </w:r>
      <w:r w:rsidRPr="001E212C">
        <w:rPr>
          <w:rFonts w:ascii="Times New Roman" w:hAnsi="Times New Roman" w:cs="Times New Roman"/>
          <w:sz w:val="24"/>
          <w:szCs w:val="24"/>
        </w:rPr>
        <w:t>debe valorar como un verdadero ejercicio de la fe y la dignidad bautismal.</w:t>
      </w:r>
    </w:p>
    <w:p w:rsidR="00715A2D" w:rsidRDefault="003B3CA9"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4864" behindDoc="0" locked="0" layoutInCell="1" allowOverlap="1" wp14:anchorId="2A51E226" wp14:editId="225D85BA">
            <wp:simplePos x="0" y="0"/>
            <wp:positionH relativeFrom="column">
              <wp:posOffset>3289382</wp:posOffset>
            </wp:positionH>
            <wp:positionV relativeFrom="paragraph">
              <wp:posOffset>12848</wp:posOffset>
            </wp:positionV>
            <wp:extent cx="2724150" cy="16764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 misa.jpeg"/>
                    <pic:cNvPicPr/>
                  </pic:nvPicPr>
                  <pic:blipFill>
                    <a:blip r:embed="rId29">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14:sizeRelH relativeFrom="page">
              <wp14:pctWidth>0</wp14:pctWidth>
            </wp14:sizeRelH>
            <wp14:sizeRelV relativeFrom="page">
              <wp14:pctHeight>0</wp14:pctHeight>
            </wp14:sizeRelV>
          </wp:anchor>
        </w:drawing>
      </w: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 xml:space="preserve">[38.] Así pues, la doctrina constante de la Iglesia sobre la </w:t>
      </w:r>
      <w:r>
        <w:rPr>
          <w:rFonts w:ascii="Times New Roman" w:hAnsi="Times New Roman" w:cs="Times New Roman"/>
          <w:sz w:val="24"/>
          <w:szCs w:val="24"/>
        </w:rPr>
        <w:t xml:space="preserve">naturaleza de la Eucaristía, </w:t>
      </w:r>
      <w:r w:rsidRPr="003B3CA9">
        <w:rPr>
          <w:rFonts w:ascii="Times New Roman" w:hAnsi="Times New Roman" w:cs="Times New Roman"/>
          <w:b/>
          <w:smallCaps/>
          <w:sz w:val="24"/>
          <w:szCs w:val="24"/>
        </w:rPr>
        <w:t>no sólo convival</w:t>
      </w:r>
      <w:r w:rsidRPr="001E212C">
        <w:rPr>
          <w:rFonts w:ascii="Times New Roman" w:hAnsi="Times New Roman" w:cs="Times New Roman"/>
          <w:sz w:val="24"/>
          <w:szCs w:val="24"/>
        </w:rPr>
        <w:t xml:space="preserve"> sino también, y sobre todo, como </w:t>
      </w:r>
      <w:r w:rsidRPr="003B3CA9">
        <w:rPr>
          <w:rFonts w:ascii="Times New Roman" w:hAnsi="Times New Roman" w:cs="Times New Roman"/>
          <w:b/>
          <w:smallCaps/>
          <w:sz w:val="24"/>
          <w:szCs w:val="24"/>
        </w:rPr>
        <w:t>sacrificio</w:t>
      </w:r>
      <w:r>
        <w:rPr>
          <w:rFonts w:ascii="Times New Roman" w:hAnsi="Times New Roman" w:cs="Times New Roman"/>
          <w:sz w:val="24"/>
          <w:szCs w:val="24"/>
        </w:rPr>
        <w:t xml:space="preserve">, debe ser rectamente </w:t>
      </w:r>
      <w:r w:rsidRPr="001E212C">
        <w:rPr>
          <w:rFonts w:ascii="Times New Roman" w:hAnsi="Times New Roman" w:cs="Times New Roman"/>
          <w:sz w:val="24"/>
          <w:szCs w:val="24"/>
        </w:rPr>
        <w:t>considerada como una de las claves principales para la p</w:t>
      </w:r>
      <w:r>
        <w:rPr>
          <w:rFonts w:ascii="Times New Roman" w:hAnsi="Times New Roman" w:cs="Times New Roman"/>
          <w:sz w:val="24"/>
          <w:szCs w:val="24"/>
        </w:rPr>
        <w:t xml:space="preserve">lena participación de todos los </w:t>
      </w:r>
      <w:r w:rsidRPr="001E212C">
        <w:rPr>
          <w:rFonts w:ascii="Times New Roman" w:hAnsi="Times New Roman" w:cs="Times New Roman"/>
          <w:sz w:val="24"/>
          <w:szCs w:val="24"/>
        </w:rPr>
        <w:t>fi</w:t>
      </w:r>
      <w:r w:rsidR="00BA344F">
        <w:rPr>
          <w:rFonts w:ascii="Times New Roman" w:hAnsi="Times New Roman" w:cs="Times New Roman"/>
          <w:sz w:val="24"/>
          <w:szCs w:val="24"/>
        </w:rPr>
        <w:t>eles en tan gran Sacramento.</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[39.] Para promover y manifestar una participación activa</w:t>
      </w:r>
      <w:r>
        <w:rPr>
          <w:rFonts w:ascii="Times New Roman" w:hAnsi="Times New Roman" w:cs="Times New Roman"/>
          <w:sz w:val="24"/>
          <w:szCs w:val="24"/>
        </w:rPr>
        <w:t xml:space="preserve">, la reciente renovación de los </w:t>
      </w:r>
      <w:r w:rsidRPr="001E212C">
        <w:rPr>
          <w:rFonts w:ascii="Times New Roman" w:hAnsi="Times New Roman" w:cs="Times New Roman"/>
          <w:sz w:val="24"/>
          <w:szCs w:val="24"/>
        </w:rPr>
        <w:t>libros litúrgicos, según el espíritu del Concilio, ha favoreci</w:t>
      </w:r>
      <w:r>
        <w:rPr>
          <w:rFonts w:ascii="Times New Roman" w:hAnsi="Times New Roman" w:cs="Times New Roman"/>
          <w:sz w:val="24"/>
          <w:szCs w:val="24"/>
        </w:rPr>
        <w:t xml:space="preserve">do las aclamaciones del pueblo, </w:t>
      </w:r>
      <w:r w:rsidRPr="001E212C">
        <w:rPr>
          <w:rFonts w:ascii="Times New Roman" w:hAnsi="Times New Roman" w:cs="Times New Roman"/>
          <w:sz w:val="24"/>
          <w:szCs w:val="24"/>
        </w:rPr>
        <w:t>las respuestas, salmos, antífonas, cánticos, así c</w:t>
      </w:r>
      <w:r>
        <w:rPr>
          <w:rFonts w:ascii="Times New Roman" w:hAnsi="Times New Roman" w:cs="Times New Roman"/>
          <w:sz w:val="24"/>
          <w:szCs w:val="24"/>
        </w:rPr>
        <w:t xml:space="preserve">omo acciones, gestos y posturas </w:t>
      </w:r>
      <w:r w:rsidRPr="001E212C">
        <w:rPr>
          <w:rFonts w:ascii="Times New Roman" w:hAnsi="Times New Roman" w:cs="Times New Roman"/>
          <w:sz w:val="24"/>
          <w:szCs w:val="24"/>
        </w:rPr>
        <w:t>corporales, y el sagrado silencio que cuidadosame</w:t>
      </w:r>
      <w:r>
        <w:rPr>
          <w:rFonts w:ascii="Times New Roman" w:hAnsi="Times New Roman" w:cs="Times New Roman"/>
          <w:sz w:val="24"/>
          <w:szCs w:val="24"/>
        </w:rPr>
        <w:t xml:space="preserve">nte se debe observar en algunos </w:t>
      </w:r>
      <w:r w:rsidRPr="001E212C">
        <w:rPr>
          <w:rFonts w:ascii="Times New Roman" w:hAnsi="Times New Roman" w:cs="Times New Roman"/>
          <w:sz w:val="24"/>
          <w:szCs w:val="24"/>
        </w:rPr>
        <w:t>momentos, como prevén las rúbricas, también de p</w:t>
      </w:r>
      <w:r w:rsidR="00BA344F">
        <w:rPr>
          <w:rFonts w:ascii="Times New Roman" w:hAnsi="Times New Roman" w:cs="Times New Roman"/>
          <w:sz w:val="24"/>
          <w:szCs w:val="24"/>
        </w:rPr>
        <w:t>arte de los fieles.</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[40.] Sin embargo, por más que la liturgia tiene, sin duda al</w:t>
      </w:r>
      <w:r>
        <w:rPr>
          <w:rFonts w:ascii="Times New Roman" w:hAnsi="Times New Roman" w:cs="Times New Roman"/>
          <w:sz w:val="24"/>
          <w:szCs w:val="24"/>
        </w:rPr>
        <w:t xml:space="preserve">guna, esta característica de la </w:t>
      </w:r>
      <w:r w:rsidRPr="001E212C">
        <w:rPr>
          <w:rFonts w:ascii="Times New Roman" w:hAnsi="Times New Roman" w:cs="Times New Roman"/>
          <w:sz w:val="24"/>
          <w:szCs w:val="24"/>
        </w:rPr>
        <w:t>participación activa de todos los fieles, no se deduce</w:t>
      </w:r>
      <w:r>
        <w:rPr>
          <w:rFonts w:ascii="Times New Roman" w:hAnsi="Times New Roman" w:cs="Times New Roman"/>
          <w:sz w:val="24"/>
          <w:szCs w:val="24"/>
        </w:rPr>
        <w:t xml:space="preserve"> necesariamente que todos deban </w:t>
      </w:r>
      <w:r w:rsidRPr="001E212C">
        <w:rPr>
          <w:rFonts w:ascii="Times New Roman" w:hAnsi="Times New Roman" w:cs="Times New Roman"/>
          <w:sz w:val="24"/>
          <w:szCs w:val="24"/>
        </w:rPr>
        <w:t>realizar otras cosas, en sentido material, además de lo</w:t>
      </w:r>
      <w:r>
        <w:rPr>
          <w:rFonts w:ascii="Times New Roman" w:hAnsi="Times New Roman" w:cs="Times New Roman"/>
          <w:sz w:val="24"/>
          <w:szCs w:val="24"/>
        </w:rPr>
        <w:t xml:space="preserve">s gestos y posturas corporales, </w:t>
      </w:r>
      <w:r w:rsidRPr="001E212C">
        <w:rPr>
          <w:rFonts w:ascii="Times New Roman" w:hAnsi="Times New Roman" w:cs="Times New Roman"/>
          <w:sz w:val="24"/>
          <w:szCs w:val="24"/>
        </w:rPr>
        <w:t>como si cada uno tuviera que asumir, necesariamente, una</w:t>
      </w:r>
      <w:r>
        <w:rPr>
          <w:rFonts w:ascii="Times New Roman" w:hAnsi="Times New Roman" w:cs="Times New Roman"/>
          <w:sz w:val="24"/>
          <w:szCs w:val="24"/>
        </w:rPr>
        <w:t xml:space="preserve"> tarea litúrgica específica. La </w:t>
      </w:r>
      <w:r w:rsidRPr="001E212C">
        <w:rPr>
          <w:rFonts w:ascii="Times New Roman" w:hAnsi="Times New Roman" w:cs="Times New Roman"/>
          <w:sz w:val="24"/>
          <w:szCs w:val="24"/>
        </w:rPr>
        <w:t xml:space="preserve">catequesis procure con atención que se corrijan </w:t>
      </w:r>
      <w:r>
        <w:rPr>
          <w:rFonts w:ascii="Times New Roman" w:hAnsi="Times New Roman" w:cs="Times New Roman"/>
          <w:sz w:val="24"/>
          <w:szCs w:val="24"/>
        </w:rPr>
        <w:t xml:space="preserve">las ideas y los comportamientos </w:t>
      </w:r>
      <w:r w:rsidRPr="001E212C">
        <w:rPr>
          <w:rFonts w:ascii="Times New Roman" w:hAnsi="Times New Roman" w:cs="Times New Roman"/>
          <w:sz w:val="24"/>
          <w:szCs w:val="24"/>
        </w:rPr>
        <w:t>superficiales, que en los últimos años se han difun</w:t>
      </w:r>
      <w:r>
        <w:rPr>
          <w:rFonts w:ascii="Times New Roman" w:hAnsi="Times New Roman" w:cs="Times New Roman"/>
          <w:sz w:val="24"/>
          <w:szCs w:val="24"/>
        </w:rPr>
        <w:t xml:space="preserve">dido en algunas partes, en esta </w:t>
      </w:r>
      <w:r w:rsidRPr="001E212C">
        <w:rPr>
          <w:rFonts w:ascii="Times New Roman" w:hAnsi="Times New Roman" w:cs="Times New Roman"/>
          <w:sz w:val="24"/>
          <w:szCs w:val="24"/>
        </w:rPr>
        <w:t>materia; y despierte siempre en los fieles un renovado</w:t>
      </w:r>
      <w:r>
        <w:rPr>
          <w:rFonts w:ascii="Times New Roman" w:hAnsi="Times New Roman" w:cs="Times New Roman"/>
          <w:sz w:val="24"/>
          <w:szCs w:val="24"/>
        </w:rPr>
        <w:t xml:space="preserve"> sentimiento de gran admiración </w:t>
      </w:r>
      <w:r w:rsidRPr="001E212C">
        <w:rPr>
          <w:rFonts w:ascii="Times New Roman" w:hAnsi="Times New Roman" w:cs="Times New Roman"/>
          <w:sz w:val="24"/>
          <w:szCs w:val="24"/>
        </w:rPr>
        <w:t>frente a la altura del misterio de fe, que es la Eucaristía,</w:t>
      </w:r>
      <w:r>
        <w:rPr>
          <w:rFonts w:ascii="Times New Roman" w:hAnsi="Times New Roman" w:cs="Times New Roman"/>
          <w:sz w:val="24"/>
          <w:szCs w:val="24"/>
        </w:rPr>
        <w:t xml:space="preserve"> en cuya celebración la Iglesia </w:t>
      </w:r>
      <w:r w:rsidR="00BA344F">
        <w:rPr>
          <w:rFonts w:ascii="Times New Roman" w:hAnsi="Times New Roman" w:cs="Times New Roman"/>
          <w:sz w:val="24"/>
          <w:szCs w:val="24"/>
        </w:rPr>
        <w:t>pasa continuamente “de lo viejo a lo nuevo”.</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3B3CA9"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5888" behindDoc="0" locked="0" layoutInCell="1" allowOverlap="1" wp14:anchorId="3F596AF6" wp14:editId="64692BB8">
            <wp:simplePos x="0" y="0"/>
            <wp:positionH relativeFrom="margin">
              <wp:align>right</wp:align>
            </wp:positionH>
            <wp:positionV relativeFrom="paragraph">
              <wp:posOffset>18218</wp:posOffset>
            </wp:positionV>
            <wp:extent cx="2743200" cy="1954530"/>
            <wp:effectExtent l="0" t="0" r="0" b="762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cramentaales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954530"/>
                    </a:xfrm>
                    <a:prstGeom prst="rect">
                      <a:avLst/>
                    </a:prstGeom>
                  </pic:spPr>
                </pic:pic>
              </a:graphicData>
            </a:graphic>
            <wp14:sizeRelH relativeFrom="page">
              <wp14:pctWidth>0</wp14:pctWidth>
            </wp14:sizeRelH>
            <wp14:sizeRelV relativeFrom="page">
              <wp14:pctHeight>0</wp14:pctHeight>
            </wp14:sizeRelV>
          </wp:anchor>
        </w:drawing>
      </w:r>
      <w:r w:rsidR="001E212C" w:rsidRPr="001E212C">
        <w:rPr>
          <w:rFonts w:ascii="Times New Roman" w:hAnsi="Times New Roman" w:cs="Times New Roman"/>
          <w:sz w:val="24"/>
          <w:szCs w:val="24"/>
        </w:rPr>
        <w:t>[41.] Son de gran utilidad, para suscitar, promover y alent</w:t>
      </w:r>
      <w:r w:rsidR="001E212C">
        <w:rPr>
          <w:rFonts w:ascii="Times New Roman" w:hAnsi="Times New Roman" w:cs="Times New Roman"/>
          <w:sz w:val="24"/>
          <w:szCs w:val="24"/>
        </w:rPr>
        <w:t xml:space="preserve">ar esta disposición interior de </w:t>
      </w:r>
      <w:r w:rsidR="001E212C" w:rsidRPr="001E212C">
        <w:rPr>
          <w:rFonts w:ascii="Times New Roman" w:hAnsi="Times New Roman" w:cs="Times New Roman"/>
          <w:sz w:val="24"/>
          <w:szCs w:val="24"/>
        </w:rPr>
        <w:t>participación litúrgica, la asidua y difundida celebración de l</w:t>
      </w:r>
      <w:r w:rsidR="001E212C">
        <w:rPr>
          <w:rFonts w:ascii="Times New Roman" w:hAnsi="Times New Roman" w:cs="Times New Roman"/>
          <w:sz w:val="24"/>
          <w:szCs w:val="24"/>
        </w:rPr>
        <w:t xml:space="preserve">a Liturgia de las Horas, el uso </w:t>
      </w:r>
      <w:r w:rsidR="001E212C" w:rsidRPr="001E212C">
        <w:rPr>
          <w:rFonts w:ascii="Times New Roman" w:hAnsi="Times New Roman" w:cs="Times New Roman"/>
          <w:sz w:val="24"/>
          <w:szCs w:val="24"/>
        </w:rPr>
        <w:t>de los sacramentales y los ejercicios de la piedad popular cri</w:t>
      </w:r>
      <w:r w:rsidR="001E212C">
        <w:rPr>
          <w:rFonts w:ascii="Times New Roman" w:hAnsi="Times New Roman" w:cs="Times New Roman"/>
          <w:sz w:val="24"/>
          <w:szCs w:val="24"/>
        </w:rPr>
        <w:t xml:space="preserve">stiana. Este tipo de ejercicios </w:t>
      </w:r>
      <w:r w:rsidR="00BA344F">
        <w:rPr>
          <w:rFonts w:ascii="Times New Roman" w:hAnsi="Times New Roman" w:cs="Times New Roman"/>
          <w:sz w:val="24"/>
          <w:szCs w:val="24"/>
        </w:rPr>
        <w:t>“</w:t>
      </w:r>
      <w:r w:rsidR="001E212C" w:rsidRPr="001E212C">
        <w:rPr>
          <w:rFonts w:ascii="Times New Roman" w:hAnsi="Times New Roman" w:cs="Times New Roman"/>
          <w:sz w:val="24"/>
          <w:szCs w:val="24"/>
        </w:rPr>
        <w:t>que, aunque en el rigor del derecho no pertenecen a l</w:t>
      </w:r>
      <w:r w:rsidR="001E212C">
        <w:rPr>
          <w:rFonts w:ascii="Times New Roman" w:hAnsi="Times New Roman" w:cs="Times New Roman"/>
          <w:sz w:val="24"/>
          <w:szCs w:val="24"/>
        </w:rPr>
        <w:t xml:space="preserve">a sagrada Liturgia, tienen, sin </w:t>
      </w:r>
      <w:r w:rsidR="001E212C" w:rsidRPr="001E212C">
        <w:rPr>
          <w:rFonts w:ascii="Times New Roman" w:hAnsi="Times New Roman" w:cs="Times New Roman"/>
          <w:sz w:val="24"/>
          <w:szCs w:val="24"/>
        </w:rPr>
        <w:t xml:space="preserve">embargo, una </w:t>
      </w:r>
      <w:r w:rsidR="00BA344F">
        <w:rPr>
          <w:rFonts w:ascii="Times New Roman" w:hAnsi="Times New Roman" w:cs="Times New Roman"/>
          <w:sz w:val="24"/>
          <w:szCs w:val="24"/>
        </w:rPr>
        <w:t>especial importancia y dignidad”</w:t>
      </w:r>
      <w:r w:rsidR="001E212C" w:rsidRPr="001E212C">
        <w:rPr>
          <w:rFonts w:ascii="Times New Roman" w:hAnsi="Times New Roman" w:cs="Times New Roman"/>
          <w:sz w:val="24"/>
          <w:szCs w:val="24"/>
        </w:rPr>
        <w:t xml:space="preserve">, se </w:t>
      </w:r>
      <w:r w:rsidR="001E212C">
        <w:rPr>
          <w:rFonts w:ascii="Times New Roman" w:hAnsi="Times New Roman" w:cs="Times New Roman"/>
          <w:sz w:val="24"/>
          <w:szCs w:val="24"/>
        </w:rPr>
        <w:t xml:space="preserve">deben conservar por el estrecho </w:t>
      </w:r>
      <w:r w:rsidR="001E212C" w:rsidRPr="001E212C">
        <w:rPr>
          <w:rFonts w:ascii="Times New Roman" w:hAnsi="Times New Roman" w:cs="Times New Roman"/>
          <w:sz w:val="24"/>
          <w:szCs w:val="24"/>
        </w:rPr>
        <w:t>vínculo que existe con el ordenamiento litúrgico</w:t>
      </w:r>
      <w:r w:rsidR="001E212C">
        <w:rPr>
          <w:rFonts w:ascii="Times New Roman" w:hAnsi="Times New Roman" w:cs="Times New Roman"/>
          <w:sz w:val="24"/>
          <w:szCs w:val="24"/>
        </w:rPr>
        <w:t xml:space="preserve">, especialmente cuando han sido </w:t>
      </w:r>
      <w:r w:rsidR="001E212C" w:rsidRPr="001E212C">
        <w:rPr>
          <w:rFonts w:ascii="Times New Roman" w:hAnsi="Times New Roman" w:cs="Times New Roman"/>
          <w:sz w:val="24"/>
          <w:szCs w:val="24"/>
        </w:rPr>
        <w:t>aprobados y alabad</w:t>
      </w:r>
      <w:r w:rsidR="00BA344F">
        <w:rPr>
          <w:rFonts w:ascii="Times New Roman" w:hAnsi="Times New Roman" w:cs="Times New Roman"/>
          <w:sz w:val="24"/>
          <w:szCs w:val="24"/>
        </w:rPr>
        <w:t>os por el mismo Magisterio;</w:t>
      </w:r>
      <w:r w:rsidR="001E212C" w:rsidRPr="001E212C">
        <w:rPr>
          <w:rFonts w:ascii="Times New Roman" w:hAnsi="Times New Roman" w:cs="Times New Roman"/>
          <w:sz w:val="24"/>
          <w:szCs w:val="24"/>
        </w:rPr>
        <w:t xml:space="preserve"> Ad</w:t>
      </w:r>
      <w:r w:rsidR="001E212C">
        <w:rPr>
          <w:rFonts w:ascii="Times New Roman" w:hAnsi="Times New Roman" w:cs="Times New Roman"/>
          <w:sz w:val="24"/>
          <w:szCs w:val="24"/>
        </w:rPr>
        <w:t xml:space="preserve">emás, estas prácticas de piedad </w:t>
      </w:r>
      <w:r w:rsidR="001E212C" w:rsidRPr="001E212C">
        <w:rPr>
          <w:rFonts w:ascii="Times New Roman" w:hAnsi="Times New Roman" w:cs="Times New Roman"/>
          <w:sz w:val="24"/>
          <w:szCs w:val="24"/>
        </w:rPr>
        <w:t>conducen al pueblo cristiano a frecuentar los sacramento</w:t>
      </w:r>
      <w:r w:rsidR="005E091A">
        <w:rPr>
          <w:rFonts w:ascii="Times New Roman" w:hAnsi="Times New Roman" w:cs="Times New Roman"/>
          <w:sz w:val="24"/>
          <w:szCs w:val="24"/>
        </w:rPr>
        <w:t xml:space="preserve">s, especialmente la Eucaristía, </w:t>
      </w:r>
      <w:r w:rsidR="00BA344F">
        <w:rPr>
          <w:rFonts w:ascii="Times New Roman" w:hAnsi="Times New Roman" w:cs="Times New Roman"/>
          <w:sz w:val="24"/>
          <w:szCs w:val="24"/>
        </w:rPr>
        <w:t>“</w:t>
      </w:r>
      <w:r w:rsidR="001E212C" w:rsidRPr="001E212C">
        <w:rPr>
          <w:rFonts w:ascii="Times New Roman" w:hAnsi="Times New Roman" w:cs="Times New Roman"/>
          <w:sz w:val="24"/>
          <w:szCs w:val="24"/>
        </w:rPr>
        <w:t xml:space="preserve">también a meditar los misterios de nuestra redención y a </w:t>
      </w:r>
      <w:r w:rsidR="005E091A">
        <w:rPr>
          <w:rFonts w:ascii="Times New Roman" w:hAnsi="Times New Roman" w:cs="Times New Roman"/>
          <w:sz w:val="24"/>
          <w:szCs w:val="24"/>
        </w:rPr>
        <w:t xml:space="preserve">imitar los insignes ejemplos de </w:t>
      </w:r>
      <w:r w:rsidR="001E212C" w:rsidRPr="001E212C">
        <w:rPr>
          <w:rFonts w:ascii="Times New Roman" w:hAnsi="Times New Roman" w:cs="Times New Roman"/>
          <w:sz w:val="24"/>
          <w:szCs w:val="24"/>
        </w:rPr>
        <w:t xml:space="preserve">los santos del cielo, que nos hacen así participar en el culto </w:t>
      </w:r>
      <w:r w:rsidR="005E091A">
        <w:rPr>
          <w:rFonts w:ascii="Times New Roman" w:hAnsi="Times New Roman" w:cs="Times New Roman"/>
          <w:sz w:val="24"/>
          <w:szCs w:val="24"/>
        </w:rPr>
        <w:t xml:space="preserve">litúrgico, no sin gran provecho </w:t>
      </w:r>
      <w:r w:rsidR="00BA344F">
        <w:rPr>
          <w:rFonts w:ascii="Times New Roman" w:hAnsi="Times New Roman" w:cs="Times New Roman"/>
          <w:sz w:val="24"/>
          <w:szCs w:val="24"/>
        </w:rPr>
        <w:t>espiritual”.</w:t>
      </w:r>
      <w:r w:rsidR="001E212C" w:rsidRPr="001E212C">
        <w:rPr>
          <w:rFonts w:ascii="Times New Roman" w:hAnsi="Times New Roman" w:cs="Times New Roman"/>
          <w:sz w:val="24"/>
          <w:szCs w:val="24"/>
        </w:rPr>
        <w:t xml:space="preserve"> Ni el Sacrificio eucar</w:t>
      </w:r>
      <w:r w:rsidR="00BA344F">
        <w:rPr>
          <w:rFonts w:ascii="Times New Roman" w:hAnsi="Times New Roman" w:cs="Times New Roman"/>
          <w:sz w:val="24"/>
          <w:szCs w:val="24"/>
        </w:rPr>
        <w:t>ístico se debe considerar como “concelebración”</w:t>
      </w:r>
      <w:r w:rsidR="001E212C" w:rsidRPr="001E212C">
        <w:rPr>
          <w:rFonts w:ascii="Times New Roman" w:hAnsi="Times New Roman" w:cs="Times New Roman"/>
          <w:sz w:val="24"/>
          <w:szCs w:val="24"/>
        </w:rPr>
        <w:t xml:space="preserve">, </w:t>
      </w:r>
      <w:r w:rsidR="005E091A">
        <w:rPr>
          <w:rFonts w:ascii="Times New Roman" w:hAnsi="Times New Roman" w:cs="Times New Roman"/>
          <w:sz w:val="24"/>
          <w:szCs w:val="24"/>
        </w:rPr>
        <w:t xml:space="preserve">en </w:t>
      </w:r>
      <w:r w:rsidR="001E212C" w:rsidRPr="001E212C">
        <w:rPr>
          <w:rFonts w:ascii="Times New Roman" w:hAnsi="Times New Roman" w:cs="Times New Roman"/>
          <w:sz w:val="24"/>
          <w:szCs w:val="24"/>
        </w:rPr>
        <w:t xml:space="preserve">sentido unívoco, del sacerdote al </w:t>
      </w:r>
      <w:r w:rsidR="001E212C" w:rsidRPr="001E212C">
        <w:rPr>
          <w:rFonts w:ascii="Times New Roman" w:hAnsi="Times New Roman" w:cs="Times New Roman"/>
          <w:sz w:val="24"/>
          <w:szCs w:val="24"/>
        </w:rPr>
        <w:lastRenderedPageBreak/>
        <w:t>mismo tiemp</w:t>
      </w:r>
      <w:r w:rsidR="00BA344F">
        <w:rPr>
          <w:rFonts w:ascii="Times New Roman" w:hAnsi="Times New Roman" w:cs="Times New Roman"/>
          <w:sz w:val="24"/>
          <w:szCs w:val="24"/>
        </w:rPr>
        <w:t>o que del pueblo presente.</w:t>
      </w:r>
      <w:r w:rsidR="001E212C">
        <w:rPr>
          <w:rFonts w:ascii="Times New Roman" w:hAnsi="Times New Roman" w:cs="Times New Roman"/>
          <w:sz w:val="24"/>
          <w:szCs w:val="24"/>
        </w:rPr>
        <w:t xml:space="preserve"> </w:t>
      </w:r>
      <w:r w:rsidR="001E212C" w:rsidRPr="001E212C">
        <w:rPr>
          <w:rFonts w:ascii="Times New Roman" w:hAnsi="Times New Roman" w:cs="Times New Roman"/>
          <w:sz w:val="24"/>
          <w:szCs w:val="24"/>
        </w:rPr>
        <w:t>Urge la</w:t>
      </w:r>
      <w:r w:rsidR="005E091A">
        <w:rPr>
          <w:rFonts w:ascii="Times New Roman" w:hAnsi="Times New Roman" w:cs="Times New Roman"/>
          <w:sz w:val="24"/>
          <w:szCs w:val="24"/>
        </w:rPr>
        <w:t xml:space="preserve"> </w:t>
      </w:r>
      <w:r w:rsidR="001E212C" w:rsidRPr="001E212C">
        <w:rPr>
          <w:rFonts w:ascii="Times New Roman" w:hAnsi="Times New Roman" w:cs="Times New Roman"/>
          <w:sz w:val="24"/>
          <w:szCs w:val="24"/>
        </w:rPr>
        <w:t>necesidad de un interés común para que se eviten</w:t>
      </w:r>
      <w:r w:rsidR="005E091A">
        <w:rPr>
          <w:rFonts w:ascii="Times New Roman" w:hAnsi="Times New Roman" w:cs="Times New Roman"/>
          <w:sz w:val="24"/>
          <w:szCs w:val="24"/>
        </w:rPr>
        <w:t xml:space="preserve"> todas las ambigüedades en esta </w:t>
      </w:r>
      <w:r w:rsidR="001E212C" w:rsidRPr="001E212C">
        <w:rPr>
          <w:rFonts w:ascii="Times New Roman" w:hAnsi="Times New Roman" w:cs="Times New Roman"/>
          <w:sz w:val="24"/>
          <w:szCs w:val="24"/>
        </w:rPr>
        <w:t>materia y se procure el remedio de las dificultades de</w:t>
      </w:r>
      <w:r w:rsidR="005E091A">
        <w:rPr>
          <w:rFonts w:ascii="Times New Roman" w:hAnsi="Times New Roman" w:cs="Times New Roman"/>
          <w:sz w:val="24"/>
          <w:szCs w:val="24"/>
        </w:rPr>
        <w:t xml:space="preserve"> estos últimos años. Por tanto, </w:t>
      </w:r>
      <w:r w:rsidR="001E212C" w:rsidRPr="001E212C">
        <w:rPr>
          <w:rFonts w:ascii="Times New Roman" w:hAnsi="Times New Roman" w:cs="Times New Roman"/>
          <w:sz w:val="24"/>
          <w:szCs w:val="24"/>
        </w:rPr>
        <w:t>solamente con precaución se emplearán término</w:t>
      </w:r>
      <w:r w:rsidR="005E091A">
        <w:rPr>
          <w:rFonts w:ascii="Times New Roman" w:hAnsi="Times New Roman" w:cs="Times New Roman"/>
          <w:sz w:val="24"/>
          <w:szCs w:val="24"/>
        </w:rPr>
        <w:t>s com</w:t>
      </w:r>
      <w:r w:rsidR="00BA344F">
        <w:rPr>
          <w:rFonts w:ascii="Times New Roman" w:hAnsi="Times New Roman" w:cs="Times New Roman"/>
          <w:sz w:val="24"/>
          <w:szCs w:val="24"/>
        </w:rPr>
        <w:t>o “comunidad celebrante”</w:t>
      </w:r>
      <w:r w:rsidR="005E091A">
        <w:rPr>
          <w:rFonts w:ascii="Times New Roman" w:hAnsi="Times New Roman" w:cs="Times New Roman"/>
          <w:sz w:val="24"/>
          <w:szCs w:val="24"/>
        </w:rPr>
        <w:t xml:space="preserve"> o </w:t>
      </w:r>
      <w:r w:rsidR="00BA344F">
        <w:rPr>
          <w:rFonts w:ascii="Times New Roman" w:hAnsi="Times New Roman" w:cs="Times New Roman"/>
          <w:sz w:val="24"/>
          <w:szCs w:val="24"/>
        </w:rPr>
        <w:t>“asamblea celebrante”</w:t>
      </w:r>
      <w:r w:rsidR="001E212C" w:rsidRPr="001E212C">
        <w:rPr>
          <w:rFonts w:ascii="Times New Roman" w:hAnsi="Times New Roman" w:cs="Times New Roman"/>
          <w:sz w:val="24"/>
          <w:szCs w:val="24"/>
        </w:rPr>
        <w:t>, en otras lenguas vern</w:t>
      </w:r>
      <w:r w:rsidR="00BA344F">
        <w:rPr>
          <w:rFonts w:ascii="Times New Roman" w:hAnsi="Times New Roman" w:cs="Times New Roman"/>
          <w:sz w:val="24"/>
          <w:szCs w:val="24"/>
        </w:rPr>
        <w:t>áculas: “</w:t>
      </w:r>
      <w:proofErr w:type="spellStart"/>
      <w:r w:rsidR="00BA344F">
        <w:rPr>
          <w:rFonts w:ascii="Times New Roman" w:hAnsi="Times New Roman" w:cs="Times New Roman"/>
          <w:sz w:val="24"/>
          <w:szCs w:val="24"/>
        </w:rPr>
        <w:t>celebrating</w:t>
      </w:r>
      <w:proofErr w:type="spellEnd"/>
      <w:r w:rsidR="00BA344F">
        <w:rPr>
          <w:rFonts w:ascii="Times New Roman" w:hAnsi="Times New Roman" w:cs="Times New Roman"/>
          <w:sz w:val="24"/>
          <w:szCs w:val="24"/>
        </w:rPr>
        <w:t xml:space="preserve"> </w:t>
      </w:r>
      <w:proofErr w:type="spellStart"/>
      <w:r w:rsidR="00BA344F">
        <w:rPr>
          <w:rFonts w:ascii="Times New Roman" w:hAnsi="Times New Roman" w:cs="Times New Roman"/>
          <w:sz w:val="24"/>
          <w:szCs w:val="24"/>
        </w:rPr>
        <w:t>assembly</w:t>
      </w:r>
      <w:proofErr w:type="spellEnd"/>
      <w:r w:rsidR="00BA344F">
        <w:rPr>
          <w:rFonts w:ascii="Times New Roman" w:hAnsi="Times New Roman" w:cs="Times New Roman"/>
          <w:sz w:val="24"/>
          <w:szCs w:val="24"/>
        </w:rPr>
        <w:t>”</w:t>
      </w:r>
      <w:r w:rsidR="005E091A">
        <w:rPr>
          <w:rFonts w:ascii="Times New Roman" w:hAnsi="Times New Roman" w:cs="Times New Roman"/>
          <w:sz w:val="24"/>
          <w:szCs w:val="24"/>
        </w:rPr>
        <w:t xml:space="preserve">, </w:t>
      </w:r>
      <w:r w:rsidR="00BA344F">
        <w:rPr>
          <w:rFonts w:ascii="Times New Roman" w:hAnsi="Times New Roman" w:cs="Times New Roman"/>
          <w:sz w:val="24"/>
          <w:szCs w:val="24"/>
        </w:rPr>
        <w:t>“</w:t>
      </w:r>
      <w:proofErr w:type="spellStart"/>
      <w:r w:rsidR="00BA344F">
        <w:rPr>
          <w:rFonts w:ascii="Times New Roman" w:hAnsi="Times New Roman" w:cs="Times New Roman"/>
          <w:sz w:val="24"/>
          <w:szCs w:val="24"/>
        </w:rPr>
        <w:t>assemblée</w:t>
      </w:r>
      <w:proofErr w:type="spellEnd"/>
      <w:r w:rsidR="00BA344F">
        <w:rPr>
          <w:rFonts w:ascii="Times New Roman" w:hAnsi="Times New Roman" w:cs="Times New Roman"/>
          <w:sz w:val="24"/>
          <w:szCs w:val="24"/>
        </w:rPr>
        <w:t xml:space="preserve"> </w:t>
      </w:r>
      <w:proofErr w:type="spellStart"/>
      <w:r w:rsidR="00BA344F">
        <w:rPr>
          <w:rFonts w:ascii="Times New Roman" w:hAnsi="Times New Roman" w:cs="Times New Roman"/>
          <w:sz w:val="24"/>
          <w:szCs w:val="24"/>
        </w:rPr>
        <w:t>célébrante</w:t>
      </w:r>
      <w:proofErr w:type="spellEnd"/>
      <w:r w:rsidR="00BA344F">
        <w:rPr>
          <w:rFonts w:ascii="Times New Roman" w:hAnsi="Times New Roman" w:cs="Times New Roman"/>
          <w:sz w:val="24"/>
          <w:szCs w:val="24"/>
        </w:rPr>
        <w:t>”, “</w:t>
      </w:r>
      <w:proofErr w:type="spellStart"/>
      <w:r w:rsidR="00BA344F">
        <w:rPr>
          <w:rFonts w:ascii="Times New Roman" w:hAnsi="Times New Roman" w:cs="Times New Roman"/>
          <w:sz w:val="24"/>
          <w:szCs w:val="24"/>
        </w:rPr>
        <w:t>assemblea</w:t>
      </w:r>
      <w:proofErr w:type="spellEnd"/>
      <w:r w:rsidR="00BA344F">
        <w:rPr>
          <w:rFonts w:ascii="Times New Roman" w:hAnsi="Times New Roman" w:cs="Times New Roman"/>
          <w:sz w:val="24"/>
          <w:szCs w:val="24"/>
        </w:rPr>
        <w:t xml:space="preserve"> celebrante”</w:t>
      </w:r>
      <w:r w:rsidR="001E212C" w:rsidRPr="001E212C">
        <w:rPr>
          <w:rFonts w:ascii="Times New Roman" w:hAnsi="Times New Roman" w:cs="Times New Roman"/>
          <w:sz w:val="24"/>
          <w:szCs w:val="24"/>
        </w:rPr>
        <w:t>, y otros de este tipo.</w:t>
      </w:r>
    </w:p>
    <w:p w:rsidR="00715A2D" w:rsidRDefault="00715A2D" w:rsidP="001E212C">
      <w:pPr>
        <w:pStyle w:val="Sinespaciado"/>
        <w:spacing w:line="360" w:lineRule="auto"/>
        <w:jc w:val="both"/>
        <w:rPr>
          <w:rFonts w:ascii="Times New Roman" w:hAnsi="Times New Roman" w:cs="Times New Roman"/>
          <w:sz w:val="24"/>
          <w:szCs w:val="24"/>
        </w:rPr>
      </w:pP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2. TAREAS DE LOS FIELES LAICOS EN LA CELEBRACIÓN DE LA SANTA MISA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[43.] Algunos de entre los fieles laicos ejercen, recta y lau</w:t>
      </w:r>
      <w:r w:rsidR="005E091A">
        <w:rPr>
          <w:rFonts w:ascii="Times New Roman" w:hAnsi="Times New Roman" w:cs="Times New Roman"/>
          <w:sz w:val="24"/>
          <w:szCs w:val="24"/>
        </w:rPr>
        <w:t xml:space="preserve">dablemente, tareas relacionadas </w:t>
      </w:r>
      <w:r w:rsidRPr="001E212C">
        <w:rPr>
          <w:rFonts w:ascii="Times New Roman" w:hAnsi="Times New Roman" w:cs="Times New Roman"/>
          <w:sz w:val="24"/>
          <w:szCs w:val="24"/>
        </w:rPr>
        <w:t>con la sagrada Liturgia, conforme a la tradición, para el bien de la comunidad y de toda la</w:t>
      </w:r>
    </w:p>
    <w:p w:rsidR="001E212C" w:rsidRPr="001E212C" w:rsidRDefault="00BA344F"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Iglesia de Dios.</w:t>
      </w:r>
    </w:p>
    <w:p w:rsidR="00715A2D" w:rsidRDefault="003B3CA9"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6912" behindDoc="0" locked="0" layoutInCell="1" allowOverlap="1" wp14:anchorId="0A50C3FD" wp14:editId="577B77FB">
            <wp:simplePos x="0" y="0"/>
            <wp:positionH relativeFrom="margin">
              <wp:posOffset>3140885</wp:posOffset>
            </wp:positionH>
            <wp:positionV relativeFrom="paragraph">
              <wp:posOffset>92447</wp:posOffset>
            </wp:positionV>
            <wp:extent cx="2619375" cy="174307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er.jpeg"/>
                    <pic:cNvPicPr/>
                  </pic:nvPicPr>
                  <pic:blipFill>
                    <a:blip r:embed="rId3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[44.] Además de los ministerios instituidos, de lector y de ac</w:t>
      </w:r>
      <w:r w:rsidR="005E091A">
        <w:rPr>
          <w:rFonts w:ascii="Times New Roman" w:hAnsi="Times New Roman" w:cs="Times New Roman"/>
          <w:sz w:val="24"/>
          <w:szCs w:val="24"/>
        </w:rPr>
        <w:t>ólit</w:t>
      </w:r>
      <w:r w:rsidR="00BA344F">
        <w:rPr>
          <w:rFonts w:ascii="Times New Roman" w:hAnsi="Times New Roman" w:cs="Times New Roman"/>
          <w:sz w:val="24"/>
          <w:szCs w:val="24"/>
        </w:rPr>
        <w:t>o,</w:t>
      </w:r>
      <w:r w:rsidR="005E091A">
        <w:rPr>
          <w:rFonts w:ascii="Times New Roman" w:hAnsi="Times New Roman" w:cs="Times New Roman"/>
          <w:sz w:val="24"/>
          <w:szCs w:val="24"/>
        </w:rPr>
        <w:t xml:space="preserve"> y </w:t>
      </w:r>
      <w:r w:rsidRPr="001E212C">
        <w:rPr>
          <w:rFonts w:ascii="Times New Roman" w:hAnsi="Times New Roman" w:cs="Times New Roman"/>
          <w:sz w:val="24"/>
          <w:szCs w:val="24"/>
        </w:rPr>
        <w:t>también la tarea de preparar las hostias, lavar los paños lit</w:t>
      </w:r>
      <w:r w:rsidR="00BA344F">
        <w:rPr>
          <w:rFonts w:ascii="Times New Roman" w:hAnsi="Times New Roman" w:cs="Times New Roman"/>
          <w:sz w:val="24"/>
          <w:szCs w:val="24"/>
        </w:rPr>
        <w:t>úrgicos y similares. Todos “</w:t>
      </w:r>
      <w:r w:rsidR="005E091A">
        <w:rPr>
          <w:rFonts w:ascii="Times New Roman" w:hAnsi="Times New Roman" w:cs="Times New Roman"/>
          <w:sz w:val="24"/>
          <w:szCs w:val="24"/>
        </w:rPr>
        <w:t xml:space="preserve">los </w:t>
      </w:r>
      <w:r w:rsidRPr="001E212C">
        <w:rPr>
          <w:rFonts w:ascii="Times New Roman" w:hAnsi="Times New Roman" w:cs="Times New Roman"/>
          <w:sz w:val="24"/>
          <w:szCs w:val="24"/>
        </w:rPr>
        <w:t>ministros ordenados y los fieles laicos, al desempeñar su función u oficio, harán todo y</w:t>
      </w:r>
      <w:r w:rsidR="005E091A">
        <w:rPr>
          <w:rFonts w:ascii="Times New Roman" w:hAnsi="Times New Roman" w:cs="Times New Roman"/>
          <w:sz w:val="24"/>
          <w:szCs w:val="24"/>
        </w:rPr>
        <w:t xml:space="preserve"> </w:t>
      </w:r>
      <w:r w:rsidRPr="001E212C">
        <w:rPr>
          <w:rFonts w:ascii="Times New Roman" w:hAnsi="Times New Roman" w:cs="Times New Roman"/>
          <w:sz w:val="24"/>
          <w:szCs w:val="24"/>
        </w:rPr>
        <w:t>sólo a</w:t>
      </w:r>
      <w:r w:rsidR="00BA344F">
        <w:rPr>
          <w:rFonts w:ascii="Times New Roman" w:hAnsi="Times New Roman" w:cs="Times New Roman"/>
          <w:sz w:val="24"/>
          <w:szCs w:val="24"/>
        </w:rPr>
        <w:t>quello que les corresponde”.</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[46.] El fiel laico que es llamado para prestar una ayuda e</w:t>
      </w:r>
      <w:r w:rsidR="005E091A">
        <w:rPr>
          <w:rFonts w:ascii="Times New Roman" w:hAnsi="Times New Roman" w:cs="Times New Roman"/>
          <w:sz w:val="24"/>
          <w:szCs w:val="24"/>
        </w:rPr>
        <w:t xml:space="preserve">n las celebraciones litúrgicas, </w:t>
      </w:r>
      <w:r w:rsidRPr="001E212C">
        <w:rPr>
          <w:rFonts w:ascii="Times New Roman" w:hAnsi="Times New Roman" w:cs="Times New Roman"/>
          <w:sz w:val="24"/>
          <w:szCs w:val="24"/>
        </w:rPr>
        <w:t>debe estar debidamente preparado y ser recomend</w:t>
      </w:r>
      <w:r w:rsidR="005E091A">
        <w:rPr>
          <w:rFonts w:ascii="Times New Roman" w:hAnsi="Times New Roman" w:cs="Times New Roman"/>
          <w:sz w:val="24"/>
          <w:szCs w:val="24"/>
        </w:rPr>
        <w:t xml:space="preserve">able por su vida cristiana, fe, </w:t>
      </w:r>
      <w:r w:rsidRPr="001E212C">
        <w:rPr>
          <w:rFonts w:ascii="Times New Roman" w:hAnsi="Times New Roman" w:cs="Times New Roman"/>
          <w:sz w:val="24"/>
          <w:szCs w:val="24"/>
        </w:rPr>
        <w:t>costumbres y su fidelidad hacia el Magisterio de la Iglesia</w:t>
      </w:r>
      <w:r w:rsidR="005E091A">
        <w:rPr>
          <w:rFonts w:ascii="Times New Roman" w:hAnsi="Times New Roman" w:cs="Times New Roman"/>
          <w:sz w:val="24"/>
          <w:szCs w:val="24"/>
        </w:rPr>
        <w:t xml:space="preserve">. Conviene que haya recibido la </w:t>
      </w:r>
      <w:r w:rsidRPr="001E212C">
        <w:rPr>
          <w:rFonts w:ascii="Times New Roman" w:hAnsi="Times New Roman" w:cs="Times New Roman"/>
          <w:sz w:val="24"/>
          <w:szCs w:val="24"/>
        </w:rPr>
        <w:t>formación litúrgica correspondiente a su edad, cond</w:t>
      </w:r>
      <w:r w:rsidR="005E091A">
        <w:rPr>
          <w:rFonts w:ascii="Times New Roman" w:hAnsi="Times New Roman" w:cs="Times New Roman"/>
          <w:sz w:val="24"/>
          <w:szCs w:val="24"/>
        </w:rPr>
        <w:t xml:space="preserve">ición, género de vida y cultura </w:t>
      </w:r>
      <w:r w:rsidR="00BA344F">
        <w:rPr>
          <w:rFonts w:ascii="Times New Roman" w:hAnsi="Times New Roman" w:cs="Times New Roman"/>
          <w:sz w:val="24"/>
          <w:szCs w:val="24"/>
        </w:rPr>
        <w:t>religiosa.</w:t>
      </w:r>
    </w:p>
    <w:p w:rsidR="00715A2D" w:rsidRDefault="00715A2D" w:rsidP="001E212C">
      <w:pPr>
        <w:pStyle w:val="Sinespaciado"/>
        <w:spacing w:line="360" w:lineRule="auto"/>
        <w:jc w:val="both"/>
        <w:rPr>
          <w:rFonts w:ascii="Times New Roman" w:hAnsi="Times New Roman" w:cs="Times New Roman"/>
          <w:sz w:val="24"/>
          <w:szCs w:val="24"/>
        </w:rPr>
      </w:pPr>
    </w:p>
    <w:p w:rsid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[47.] Es muy loable que se conserve la benemérita costumbre de qu</w:t>
      </w:r>
      <w:r w:rsidR="005E091A">
        <w:rPr>
          <w:rFonts w:ascii="Times New Roman" w:hAnsi="Times New Roman" w:cs="Times New Roman"/>
          <w:sz w:val="24"/>
          <w:szCs w:val="24"/>
        </w:rPr>
        <w:t xml:space="preserve">e niños o jóvenes, </w:t>
      </w:r>
      <w:r w:rsidRPr="001E212C">
        <w:rPr>
          <w:rFonts w:ascii="Times New Roman" w:hAnsi="Times New Roman" w:cs="Times New Roman"/>
          <w:sz w:val="24"/>
          <w:szCs w:val="24"/>
        </w:rPr>
        <w:t xml:space="preserve">denominados normalmente monaguillos, estén presentes </w:t>
      </w:r>
      <w:r w:rsidR="005E091A">
        <w:rPr>
          <w:rFonts w:ascii="Times New Roman" w:hAnsi="Times New Roman" w:cs="Times New Roman"/>
          <w:sz w:val="24"/>
          <w:szCs w:val="24"/>
        </w:rPr>
        <w:t xml:space="preserve">y realicen un servicio junto al </w:t>
      </w:r>
      <w:r w:rsidRPr="001E212C">
        <w:rPr>
          <w:rFonts w:ascii="Times New Roman" w:hAnsi="Times New Roman" w:cs="Times New Roman"/>
          <w:sz w:val="24"/>
          <w:szCs w:val="24"/>
        </w:rPr>
        <w:t>altar, como acólitos, y reciban una catequesis conven</w:t>
      </w:r>
      <w:r w:rsidR="005E091A">
        <w:rPr>
          <w:rFonts w:ascii="Times New Roman" w:hAnsi="Times New Roman" w:cs="Times New Roman"/>
          <w:sz w:val="24"/>
          <w:szCs w:val="24"/>
        </w:rPr>
        <w:t xml:space="preserve">iente, adaptada a su capacidad, </w:t>
      </w:r>
      <w:r w:rsidR="00BA344F">
        <w:rPr>
          <w:rFonts w:ascii="Times New Roman" w:hAnsi="Times New Roman" w:cs="Times New Roman"/>
          <w:sz w:val="24"/>
          <w:szCs w:val="24"/>
        </w:rPr>
        <w:t>sobre esta tarea.</w:t>
      </w:r>
      <w:r w:rsidRPr="001E212C">
        <w:rPr>
          <w:rFonts w:ascii="Times New Roman" w:hAnsi="Times New Roman" w:cs="Times New Roman"/>
          <w:sz w:val="24"/>
          <w:szCs w:val="24"/>
        </w:rPr>
        <w:t xml:space="preserve"> Institúyanse y promuévanse asociaciones para ellos, en las que</w:t>
      </w:r>
      <w:r>
        <w:rPr>
          <w:rFonts w:ascii="Times New Roman" w:hAnsi="Times New Roman" w:cs="Times New Roman"/>
          <w:sz w:val="24"/>
          <w:szCs w:val="24"/>
        </w:rPr>
        <w:t xml:space="preserve"> </w:t>
      </w:r>
      <w:r w:rsidRPr="001E212C">
        <w:rPr>
          <w:rFonts w:ascii="Times New Roman" w:hAnsi="Times New Roman" w:cs="Times New Roman"/>
          <w:sz w:val="24"/>
          <w:szCs w:val="24"/>
        </w:rPr>
        <w:t xml:space="preserve">también participen y colaboren los padres, y con </w:t>
      </w:r>
      <w:r w:rsidR="005E091A">
        <w:rPr>
          <w:rFonts w:ascii="Times New Roman" w:hAnsi="Times New Roman" w:cs="Times New Roman"/>
          <w:sz w:val="24"/>
          <w:szCs w:val="24"/>
        </w:rPr>
        <w:t xml:space="preserve">las cuales se proporcione a los </w:t>
      </w:r>
      <w:r w:rsidRPr="001E212C">
        <w:rPr>
          <w:rFonts w:ascii="Times New Roman" w:hAnsi="Times New Roman" w:cs="Times New Roman"/>
          <w:sz w:val="24"/>
          <w:szCs w:val="24"/>
        </w:rPr>
        <w:t xml:space="preserve">monaguillos una atención pastoral eficaz. Cuando </w:t>
      </w:r>
      <w:r w:rsidR="005E091A">
        <w:rPr>
          <w:rFonts w:ascii="Times New Roman" w:hAnsi="Times New Roman" w:cs="Times New Roman"/>
          <w:sz w:val="24"/>
          <w:szCs w:val="24"/>
        </w:rPr>
        <w:t xml:space="preserve">este tipo de asociaciones tenga </w:t>
      </w:r>
      <w:r w:rsidRPr="001E212C">
        <w:rPr>
          <w:rFonts w:ascii="Times New Roman" w:hAnsi="Times New Roman" w:cs="Times New Roman"/>
          <w:sz w:val="24"/>
          <w:szCs w:val="24"/>
        </w:rPr>
        <w:t xml:space="preserve">carácter internacional, le corresponde a la </w:t>
      </w:r>
      <w:r w:rsidRPr="001E212C">
        <w:rPr>
          <w:rFonts w:ascii="Times New Roman" w:hAnsi="Times New Roman" w:cs="Times New Roman"/>
          <w:sz w:val="24"/>
          <w:szCs w:val="24"/>
        </w:rPr>
        <w:lastRenderedPageBreak/>
        <w:t>Congregación para el Culto Divin</w:t>
      </w:r>
      <w:r w:rsidR="005E091A">
        <w:rPr>
          <w:rFonts w:ascii="Times New Roman" w:hAnsi="Times New Roman" w:cs="Times New Roman"/>
          <w:sz w:val="24"/>
          <w:szCs w:val="24"/>
        </w:rPr>
        <w:t xml:space="preserve">o y la </w:t>
      </w:r>
      <w:r w:rsidRPr="001E212C">
        <w:rPr>
          <w:rFonts w:ascii="Times New Roman" w:hAnsi="Times New Roman" w:cs="Times New Roman"/>
          <w:sz w:val="24"/>
          <w:szCs w:val="24"/>
        </w:rPr>
        <w:t>Disciplina de los Sacramentos erigirlas, aprobarlas y reconocer sus estatutos.</w:t>
      </w:r>
    </w:p>
    <w:p w:rsidR="00521230" w:rsidRDefault="00521230" w:rsidP="001E212C">
      <w:pPr>
        <w:pStyle w:val="Sinespaciado"/>
        <w:spacing w:line="360" w:lineRule="auto"/>
        <w:jc w:val="both"/>
        <w:rPr>
          <w:rFonts w:ascii="Times New Roman" w:hAnsi="Times New Roman" w:cs="Times New Roman"/>
          <w:b/>
          <w:bCs/>
          <w:sz w:val="24"/>
          <w:szCs w:val="24"/>
        </w:rPr>
      </w:pPr>
    </w:p>
    <w:p w:rsidR="001E212C" w:rsidRPr="001E212C" w:rsidRDefault="001E212C" w:rsidP="001E212C">
      <w:pPr>
        <w:pStyle w:val="Sinespaciado"/>
        <w:spacing w:line="360" w:lineRule="auto"/>
        <w:jc w:val="both"/>
        <w:rPr>
          <w:rFonts w:ascii="Times New Roman" w:hAnsi="Times New Roman" w:cs="Times New Roman"/>
          <w:b/>
          <w:bCs/>
          <w:sz w:val="24"/>
          <w:szCs w:val="24"/>
        </w:rPr>
      </w:pPr>
      <w:r w:rsidRPr="001E212C">
        <w:rPr>
          <w:rFonts w:ascii="Times New Roman" w:hAnsi="Times New Roman" w:cs="Times New Roman"/>
          <w:b/>
          <w:bCs/>
          <w:sz w:val="24"/>
          <w:szCs w:val="24"/>
        </w:rPr>
        <w:t>LA CELEBRACIÓN CORRECTA DE LA SANTA MISA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1. LA MATERIA DE LA SANTÍSIMA EUCARISTÍA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 xml:space="preserve">[48.] El pan que se emplea en el santo Sacrificio de la Eucaristía debe ser </w:t>
      </w:r>
      <w:r w:rsidR="005E091A">
        <w:rPr>
          <w:rFonts w:ascii="Times New Roman" w:hAnsi="Times New Roman" w:cs="Times New Roman"/>
          <w:sz w:val="24"/>
          <w:szCs w:val="24"/>
        </w:rPr>
        <w:t xml:space="preserve">ázimo, de sólo </w:t>
      </w:r>
      <w:r w:rsidRPr="001E212C">
        <w:rPr>
          <w:rFonts w:ascii="Times New Roman" w:hAnsi="Times New Roman" w:cs="Times New Roman"/>
          <w:sz w:val="24"/>
          <w:szCs w:val="24"/>
        </w:rPr>
        <w:t>trigo y hecho recientemente, para que no haya ningún peligro de que se corro</w:t>
      </w:r>
      <w:r w:rsidR="00BA344F">
        <w:rPr>
          <w:rFonts w:ascii="Times New Roman" w:hAnsi="Times New Roman" w:cs="Times New Roman"/>
          <w:sz w:val="24"/>
          <w:szCs w:val="24"/>
        </w:rPr>
        <w:t>mpa.</w:t>
      </w:r>
    </w:p>
    <w:p w:rsidR="003B3CA9" w:rsidRDefault="003B3CA9" w:rsidP="00715A2D">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7936" behindDoc="0" locked="0" layoutInCell="1" allowOverlap="1" wp14:anchorId="7875632E" wp14:editId="4A6AD8C4">
            <wp:simplePos x="0" y="0"/>
            <wp:positionH relativeFrom="margin">
              <wp:posOffset>2889994</wp:posOffset>
            </wp:positionH>
            <wp:positionV relativeFrom="paragraph">
              <wp:posOffset>233045</wp:posOffset>
            </wp:positionV>
            <wp:extent cx="2704465" cy="2426970"/>
            <wp:effectExtent l="0" t="0" r="63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amed.jpg"/>
                    <pic:cNvPicPr/>
                  </pic:nvPicPr>
                  <pic:blipFill>
                    <a:blip r:embed="rId32">
                      <a:extLst>
                        <a:ext uri="{28A0092B-C50C-407E-A947-70E740481C1C}">
                          <a14:useLocalDpi xmlns:a14="http://schemas.microsoft.com/office/drawing/2010/main" val="0"/>
                        </a:ext>
                      </a:extLst>
                    </a:blip>
                    <a:stretch>
                      <a:fillRect/>
                    </a:stretch>
                  </pic:blipFill>
                  <pic:spPr>
                    <a:xfrm>
                      <a:off x="0" y="0"/>
                      <a:ext cx="2704465" cy="2426970"/>
                    </a:xfrm>
                    <a:prstGeom prst="rect">
                      <a:avLst/>
                    </a:prstGeom>
                  </pic:spPr>
                </pic:pic>
              </a:graphicData>
            </a:graphic>
            <wp14:sizeRelH relativeFrom="page">
              <wp14:pctWidth>0</wp14:pctWidth>
            </wp14:sizeRelH>
            <wp14:sizeRelV relativeFrom="page">
              <wp14:pctHeight>0</wp14:pctHeight>
            </wp14:sizeRelV>
          </wp:anchor>
        </w:drawing>
      </w:r>
    </w:p>
    <w:p w:rsidR="001E212C" w:rsidRPr="001E212C" w:rsidRDefault="001E212C" w:rsidP="00715A2D">
      <w:pPr>
        <w:pStyle w:val="Sinespaciado"/>
        <w:spacing w:line="360" w:lineRule="auto"/>
        <w:ind w:firstLine="708"/>
        <w:jc w:val="both"/>
        <w:rPr>
          <w:rFonts w:ascii="Times New Roman" w:hAnsi="Times New Roman" w:cs="Times New Roman"/>
          <w:sz w:val="24"/>
          <w:szCs w:val="24"/>
        </w:rPr>
      </w:pPr>
      <w:r w:rsidRPr="001E212C">
        <w:rPr>
          <w:rFonts w:ascii="Times New Roman" w:hAnsi="Times New Roman" w:cs="Times New Roman"/>
          <w:sz w:val="24"/>
          <w:szCs w:val="24"/>
        </w:rPr>
        <w:t xml:space="preserve">Es un abuso grave introducir, en la fabricación del pan para </w:t>
      </w:r>
      <w:r w:rsidR="005E091A">
        <w:rPr>
          <w:rFonts w:ascii="Times New Roman" w:hAnsi="Times New Roman" w:cs="Times New Roman"/>
          <w:sz w:val="24"/>
          <w:szCs w:val="24"/>
        </w:rPr>
        <w:t xml:space="preserve">la Eucaristía, otras sustancias </w:t>
      </w:r>
      <w:r w:rsidRPr="001E212C">
        <w:rPr>
          <w:rFonts w:ascii="Times New Roman" w:hAnsi="Times New Roman" w:cs="Times New Roman"/>
          <w:sz w:val="24"/>
          <w:szCs w:val="24"/>
        </w:rPr>
        <w:t>como frutas, azúcar o miel. Es claro que las hostias deben ser preparadas por personas</w:t>
      </w:r>
      <w:r w:rsidR="005E091A">
        <w:rPr>
          <w:rFonts w:ascii="Times New Roman" w:hAnsi="Times New Roman" w:cs="Times New Roman"/>
          <w:sz w:val="24"/>
          <w:szCs w:val="24"/>
        </w:rPr>
        <w:t xml:space="preserve"> </w:t>
      </w:r>
      <w:r w:rsidRPr="001E212C">
        <w:rPr>
          <w:rFonts w:ascii="Times New Roman" w:hAnsi="Times New Roman" w:cs="Times New Roman"/>
          <w:sz w:val="24"/>
          <w:szCs w:val="24"/>
        </w:rPr>
        <w:t>que no sólo se distingan por su honestidad, sino</w:t>
      </w:r>
      <w:r w:rsidR="005E091A">
        <w:rPr>
          <w:rFonts w:ascii="Times New Roman" w:hAnsi="Times New Roman" w:cs="Times New Roman"/>
          <w:sz w:val="24"/>
          <w:szCs w:val="24"/>
        </w:rPr>
        <w:t xml:space="preserve"> que además sean expertas en la </w:t>
      </w:r>
      <w:r w:rsidRPr="001E212C">
        <w:rPr>
          <w:rFonts w:ascii="Times New Roman" w:hAnsi="Times New Roman" w:cs="Times New Roman"/>
          <w:sz w:val="24"/>
          <w:szCs w:val="24"/>
        </w:rPr>
        <w:t>elaboración y dispongan de los instrumentos ade</w:t>
      </w:r>
      <w:r w:rsidR="00BA344F">
        <w:rPr>
          <w:rFonts w:ascii="Times New Roman" w:hAnsi="Times New Roman" w:cs="Times New Roman"/>
          <w:sz w:val="24"/>
          <w:szCs w:val="24"/>
        </w:rPr>
        <w:t>cuados</w:t>
      </w:r>
      <w:r w:rsidR="005E091A">
        <w:rPr>
          <w:rFonts w:ascii="Times New Roman" w:hAnsi="Times New Roman" w:cs="Times New Roman"/>
          <w:sz w:val="24"/>
          <w:szCs w:val="24"/>
        </w:rPr>
        <w:t xml:space="preserve"> más bien, según la </w:t>
      </w:r>
      <w:r w:rsidRPr="001E212C">
        <w:rPr>
          <w:rFonts w:ascii="Times New Roman" w:hAnsi="Times New Roman" w:cs="Times New Roman"/>
          <w:sz w:val="24"/>
          <w:szCs w:val="24"/>
        </w:rPr>
        <w:t>costumbre, sean usadas sobretodo formas pequeñas, que no necesitan una f</w:t>
      </w:r>
      <w:r w:rsidR="005E091A">
        <w:rPr>
          <w:rFonts w:ascii="Times New Roman" w:hAnsi="Times New Roman" w:cs="Times New Roman"/>
          <w:sz w:val="24"/>
          <w:szCs w:val="24"/>
        </w:rPr>
        <w:t xml:space="preserve">racción </w:t>
      </w:r>
      <w:r w:rsidRPr="001E212C">
        <w:rPr>
          <w:rFonts w:ascii="Times New Roman" w:hAnsi="Times New Roman" w:cs="Times New Roman"/>
          <w:sz w:val="24"/>
          <w:szCs w:val="24"/>
        </w:rPr>
        <w:t>ulterior.</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 xml:space="preserve">[50.] El vino que se utiliza en la celebración del santo </w:t>
      </w:r>
      <w:r w:rsidR="005E091A">
        <w:rPr>
          <w:rFonts w:ascii="Times New Roman" w:hAnsi="Times New Roman" w:cs="Times New Roman"/>
          <w:sz w:val="24"/>
          <w:szCs w:val="24"/>
        </w:rPr>
        <w:t xml:space="preserve">Sacrificio eucarístico debe ser </w:t>
      </w:r>
      <w:r w:rsidRPr="001E212C">
        <w:rPr>
          <w:rFonts w:ascii="Times New Roman" w:hAnsi="Times New Roman" w:cs="Times New Roman"/>
          <w:sz w:val="24"/>
          <w:szCs w:val="24"/>
        </w:rPr>
        <w:t>natural, del fruto de la vid, puro y sin corromper, sin mez</w:t>
      </w:r>
      <w:r w:rsidR="00BA344F">
        <w:rPr>
          <w:rFonts w:ascii="Times New Roman" w:hAnsi="Times New Roman" w:cs="Times New Roman"/>
          <w:sz w:val="24"/>
          <w:szCs w:val="24"/>
        </w:rPr>
        <w:t>cla de sustancias extrañas.</w:t>
      </w: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Está totalmente prohibido utilizar un vino del que se tie</w:t>
      </w:r>
      <w:r w:rsidR="005E091A">
        <w:rPr>
          <w:rFonts w:ascii="Times New Roman" w:hAnsi="Times New Roman" w:cs="Times New Roman"/>
          <w:sz w:val="24"/>
          <w:szCs w:val="24"/>
        </w:rPr>
        <w:t xml:space="preserve">ne duda en cuanto a su carácter </w:t>
      </w:r>
      <w:r w:rsidRPr="001E212C">
        <w:rPr>
          <w:rFonts w:ascii="Times New Roman" w:hAnsi="Times New Roman" w:cs="Times New Roman"/>
          <w:sz w:val="24"/>
          <w:szCs w:val="24"/>
        </w:rPr>
        <w:t>genuino o a su procedencia, pues la Iglesia exig</w:t>
      </w:r>
      <w:r w:rsidR="005E091A">
        <w:rPr>
          <w:rFonts w:ascii="Times New Roman" w:hAnsi="Times New Roman" w:cs="Times New Roman"/>
          <w:sz w:val="24"/>
          <w:szCs w:val="24"/>
        </w:rPr>
        <w:t xml:space="preserve">e certeza sobre las condiciones </w:t>
      </w:r>
      <w:r w:rsidRPr="001E212C">
        <w:rPr>
          <w:rFonts w:ascii="Times New Roman" w:hAnsi="Times New Roman" w:cs="Times New Roman"/>
          <w:sz w:val="24"/>
          <w:szCs w:val="24"/>
        </w:rPr>
        <w:t>necesarias para la validez de los sacramentos. No se de</w:t>
      </w:r>
      <w:r w:rsidR="005E091A">
        <w:rPr>
          <w:rFonts w:ascii="Times New Roman" w:hAnsi="Times New Roman" w:cs="Times New Roman"/>
          <w:sz w:val="24"/>
          <w:szCs w:val="24"/>
        </w:rPr>
        <w:t xml:space="preserve">be admitir bajo ningún pretexto </w:t>
      </w:r>
      <w:r w:rsidRPr="001E212C">
        <w:rPr>
          <w:rFonts w:ascii="Times New Roman" w:hAnsi="Times New Roman" w:cs="Times New Roman"/>
          <w:sz w:val="24"/>
          <w:szCs w:val="24"/>
        </w:rPr>
        <w:t>otras bebidas de cualquier género, que no constituyen una materia válida.</w:t>
      </w:r>
    </w:p>
    <w:p w:rsidR="00715A2D" w:rsidRDefault="00715A2D" w:rsidP="001E212C">
      <w:pPr>
        <w:pStyle w:val="Sinespaciado"/>
        <w:spacing w:line="360" w:lineRule="auto"/>
        <w:jc w:val="both"/>
        <w:rPr>
          <w:rFonts w:ascii="Times New Roman" w:hAnsi="Times New Roman" w:cs="Times New Roman"/>
          <w:sz w:val="24"/>
          <w:szCs w:val="24"/>
        </w:rPr>
      </w:pPr>
    </w:p>
    <w:p w:rsidR="003B3CA9" w:rsidRDefault="003B3CA9" w:rsidP="001E212C">
      <w:pPr>
        <w:pStyle w:val="Sinespaciado"/>
        <w:spacing w:line="360" w:lineRule="auto"/>
        <w:jc w:val="both"/>
        <w:rPr>
          <w:rFonts w:ascii="Times New Roman" w:hAnsi="Times New Roman" w:cs="Times New Roman"/>
          <w:sz w:val="24"/>
          <w:szCs w:val="24"/>
        </w:rPr>
      </w:pPr>
    </w:p>
    <w:p w:rsidR="003B3CA9" w:rsidRDefault="003B3CA9"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lastRenderedPageBreak/>
        <w:t>2. LA PLEGARIA EUCARÍSTICA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[51.] Sólo se pueden utilizar las Plegarias Eucarístic</w:t>
      </w:r>
      <w:r w:rsidR="005E091A">
        <w:rPr>
          <w:rFonts w:ascii="Times New Roman" w:hAnsi="Times New Roman" w:cs="Times New Roman"/>
          <w:sz w:val="24"/>
          <w:szCs w:val="24"/>
        </w:rPr>
        <w:t xml:space="preserve">a que se encuentran en el Misal </w:t>
      </w:r>
      <w:r w:rsidRPr="001E212C">
        <w:rPr>
          <w:rFonts w:ascii="Times New Roman" w:hAnsi="Times New Roman" w:cs="Times New Roman"/>
          <w:sz w:val="24"/>
          <w:szCs w:val="24"/>
        </w:rPr>
        <w:t>Romano o aquellas que han sido legítimamente aprobada</w:t>
      </w:r>
      <w:r w:rsidR="005E091A">
        <w:rPr>
          <w:rFonts w:ascii="Times New Roman" w:hAnsi="Times New Roman" w:cs="Times New Roman"/>
          <w:sz w:val="24"/>
          <w:szCs w:val="24"/>
        </w:rPr>
        <w:t xml:space="preserve">s por la Sede Apostólica, en la </w:t>
      </w:r>
      <w:r w:rsidRPr="001E212C">
        <w:rPr>
          <w:rFonts w:ascii="Times New Roman" w:hAnsi="Times New Roman" w:cs="Times New Roman"/>
          <w:sz w:val="24"/>
          <w:szCs w:val="24"/>
        </w:rPr>
        <w:t>forma y manera que se determina en la misma aprob</w:t>
      </w:r>
      <w:r w:rsidR="00BA344F">
        <w:rPr>
          <w:rFonts w:ascii="Times New Roman" w:hAnsi="Times New Roman" w:cs="Times New Roman"/>
          <w:sz w:val="24"/>
          <w:szCs w:val="24"/>
        </w:rPr>
        <w:t>ación. “</w:t>
      </w:r>
      <w:r w:rsidR="005E091A">
        <w:rPr>
          <w:rFonts w:ascii="Times New Roman" w:hAnsi="Times New Roman" w:cs="Times New Roman"/>
          <w:sz w:val="24"/>
          <w:szCs w:val="24"/>
        </w:rPr>
        <w:t xml:space="preserve">No se puede tolerar que </w:t>
      </w:r>
      <w:r w:rsidRPr="001E212C">
        <w:rPr>
          <w:rFonts w:ascii="Times New Roman" w:hAnsi="Times New Roman" w:cs="Times New Roman"/>
          <w:sz w:val="24"/>
          <w:szCs w:val="24"/>
        </w:rPr>
        <w:t>algunos sacerdotes se arroguen el derecho de compon</w:t>
      </w:r>
      <w:r w:rsidR="00BA344F">
        <w:rPr>
          <w:rFonts w:ascii="Times New Roman" w:hAnsi="Times New Roman" w:cs="Times New Roman"/>
          <w:sz w:val="24"/>
          <w:szCs w:val="24"/>
        </w:rPr>
        <w:t>er plegarias eucarísticas”.</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9C717E"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8960" behindDoc="0" locked="0" layoutInCell="1" allowOverlap="1" wp14:anchorId="51BC94EA" wp14:editId="4AA9BBA9">
            <wp:simplePos x="0" y="0"/>
            <wp:positionH relativeFrom="column">
              <wp:posOffset>3191926</wp:posOffset>
            </wp:positionH>
            <wp:positionV relativeFrom="paragraph">
              <wp:posOffset>113008</wp:posOffset>
            </wp:positionV>
            <wp:extent cx="2722245" cy="2758440"/>
            <wp:effectExtent l="0" t="0" r="1905" b="381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egaria.png"/>
                    <pic:cNvPicPr/>
                  </pic:nvPicPr>
                  <pic:blipFill>
                    <a:blip r:embed="rId33">
                      <a:extLst>
                        <a:ext uri="{28A0092B-C50C-407E-A947-70E740481C1C}">
                          <a14:useLocalDpi xmlns:a14="http://schemas.microsoft.com/office/drawing/2010/main" val="0"/>
                        </a:ext>
                      </a:extLst>
                    </a:blip>
                    <a:stretch>
                      <a:fillRect/>
                    </a:stretch>
                  </pic:blipFill>
                  <pic:spPr>
                    <a:xfrm>
                      <a:off x="0" y="0"/>
                      <a:ext cx="2722245" cy="2758440"/>
                    </a:xfrm>
                    <a:prstGeom prst="rect">
                      <a:avLst/>
                    </a:prstGeom>
                  </pic:spPr>
                </pic:pic>
              </a:graphicData>
            </a:graphic>
            <wp14:sizeRelH relativeFrom="page">
              <wp14:pctWidth>0</wp14:pctWidth>
            </wp14:sizeRelH>
            <wp14:sizeRelV relativeFrom="page">
              <wp14:pctHeight>0</wp14:pctHeight>
            </wp14:sizeRelV>
          </wp:anchor>
        </w:drawing>
      </w:r>
      <w:r w:rsidR="001E212C" w:rsidRPr="001E212C">
        <w:rPr>
          <w:rFonts w:ascii="Times New Roman" w:hAnsi="Times New Roman" w:cs="Times New Roman"/>
          <w:sz w:val="24"/>
          <w:szCs w:val="24"/>
        </w:rPr>
        <w:t>[52.] La proclamación de la Plegaria Eucarística, que por</w:t>
      </w:r>
      <w:r w:rsidR="005E091A">
        <w:rPr>
          <w:rFonts w:ascii="Times New Roman" w:hAnsi="Times New Roman" w:cs="Times New Roman"/>
          <w:sz w:val="24"/>
          <w:szCs w:val="24"/>
        </w:rPr>
        <w:t xml:space="preserve"> su misma naturaleza es como la </w:t>
      </w:r>
      <w:r w:rsidR="001E212C" w:rsidRPr="001E212C">
        <w:rPr>
          <w:rFonts w:ascii="Times New Roman" w:hAnsi="Times New Roman" w:cs="Times New Roman"/>
          <w:sz w:val="24"/>
          <w:szCs w:val="24"/>
        </w:rPr>
        <w:t>cumbre de toda la celebración, es propia del s</w:t>
      </w:r>
      <w:r w:rsidR="005E091A">
        <w:rPr>
          <w:rFonts w:ascii="Times New Roman" w:hAnsi="Times New Roman" w:cs="Times New Roman"/>
          <w:sz w:val="24"/>
          <w:szCs w:val="24"/>
        </w:rPr>
        <w:t xml:space="preserve">acerdote, en virtud de su misma </w:t>
      </w:r>
      <w:r w:rsidR="001E212C" w:rsidRPr="001E212C">
        <w:rPr>
          <w:rFonts w:ascii="Times New Roman" w:hAnsi="Times New Roman" w:cs="Times New Roman"/>
          <w:sz w:val="24"/>
          <w:szCs w:val="24"/>
        </w:rPr>
        <w:t>ordenación. Por tanto, es un abuso hacer que algunas pa</w:t>
      </w:r>
      <w:r w:rsidR="005E091A">
        <w:rPr>
          <w:rFonts w:ascii="Times New Roman" w:hAnsi="Times New Roman" w:cs="Times New Roman"/>
          <w:sz w:val="24"/>
          <w:szCs w:val="24"/>
        </w:rPr>
        <w:t xml:space="preserve">rtes de la Plegaria Eucarística </w:t>
      </w:r>
      <w:r w:rsidR="001E212C" w:rsidRPr="001E212C">
        <w:rPr>
          <w:rFonts w:ascii="Times New Roman" w:hAnsi="Times New Roman" w:cs="Times New Roman"/>
          <w:sz w:val="24"/>
          <w:szCs w:val="24"/>
        </w:rPr>
        <w:t xml:space="preserve">sean pronunciadas por el diácono, por un ministro laico, </w:t>
      </w:r>
      <w:r w:rsidR="005E091A">
        <w:rPr>
          <w:rFonts w:ascii="Times New Roman" w:hAnsi="Times New Roman" w:cs="Times New Roman"/>
          <w:sz w:val="24"/>
          <w:szCs w:val="24"/>
        </w:rPr>
        <w:t xml:space="preserve">o bien por uno sólo o por todos </w:t>
      </w:r>
      <w:r w:rsidR="001E212C" w:rsidRPr="001E212C">
        <w:rPr>
          <w:rFonts w:ascii="Times New Roman" w:hAnsi="Times New Roman" w:cs="Times New Roman"/>
          <w:sz w:val="24"/>
          <w:szCs w:val="24"/>
        </w:rPr>
        <w:t>los fieles juntos. La Plegaria Eucarística, por lo tanto, debe ser pronunciada en su</w:t>
      </w:r>
      <w:r w:rsidR="001E212C">
        <w:rPr>
          <w:rFonts w:ascii="Times New Roman" w:hAnsi="Times New Roman" w:cs="Times New Roman"/>
          <w:sz w:val="24"/>
          <w:szCs w:val="24"/>
        </w:rPr>
        <w:t xml:space="preserve"> </w:t>
      </w:r>
      <w:r w:rsidR="001E212C" w:rsidRPr="001E212C">
        <w:rPr>
          <w:rFonts w:ascii="Times New Roman" w:hAnsi="Times New Roman" w:cs="Times New Roman"/>
          <w:sz w:val="24"/>
          <w:szCs w:val="24"/>
        </w:rPr>
        <w:t>totalidad, y s</w:t>
      </w:r>
      <w:r w:rsidR="00BA344F">
        <w:rPr>
          <w:rFonts w:ascii="Times New Roman" w:hAnsi="Times New Roman" w:cs="Times New Roman"/>
          <w:sz w:val="24"/>
          <w:szCs w:val="24"/>
        </w:rPr>
        <w:t>olamente, por el Sacerdote,</w:t>
      </w:r>
      <w:r w:rsidR="001E212C" w:rsidRPr="001E212C">
        <w:rPr>
          <w:rFonts w:ascii="Times New Roman" w:hAnsi="Times New Roman" w:cs="Times New Roman"/>
          <w:sz w:val="24"/>
          <w:szCs w:val="24"/>
        </w:rPr>
        <w:t xml:space="preserve"> salvo la</w:t>
      </w:r>
      <w:r w:rsidR="005E091A">
        <w:rPr>
          <w:rFonts w:ascii="Times New Roman" w:hAnsi="Times New Roman" w:cs="Times New Roman"/>
          <w:sz w:val="24"/>
          <w:szCs w:val="24"/>
        </w:rPr>
        <w:t xml:space="preserve">s aclamaciones del pueblo, como </w:t>
      </w:r>
      <w:r w:rsidR="001E212C" w:rsidRPr="001E212C">
        <w:rPr>
          <w:rFonts w:ascii="Times New Roman" w:hAnsi="Times New Roman" w:cs="Times New Roman"/>
          <w:sz w:val="24"/>
          <w:szCs w:val="24"/>
        </w:rPr>
        <w:t>rito aprobado, de que se hablará más adelante.</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[54.] Sin embargo, el pueblo participa siempre activam</w:t>
      </w:r>
      <w:r w:rsidR="005E091A">
        <w:rPr>
          <w:rFonts w:ascii="Times New Roman" w:hAnsi="Times New Roman" w:cs="Times New Roman"/>
          <w:sz w:val="24"/>
          <w:szCs w:val="24"/>
        </w:rPr>
        <w:t xml:space="preserve">ente y nunca de forma puramente </w:t>
      </w:r>
      <w:r w:rsidR="00BA344F">
        <w:rPr>
          <w:rFonts w:ascii="Times New Roman" w:hAnsi="Times New Roman" w:cs="Times New Roman"/>
          <w:sz w:val="24"/>
          <w:szCs w:val="24"/>
        </w:rPr>
        <w:t>pasiva: “</w:t>
      </w:r>
      <w:r w:rsidRPr="001E212C">
        <w:rPr>
          <w:rFonts w:ascii="Times New Roman" w:hAnsi="Times New Roman" w:cs="Times New Roman"/>
          <w:sz w:val="24"/>
          <w:szCs w:val="24"/>
        </w:rPr>
        <w:t>se asocia al sacerdote en la fe y con el silencio,</w:t>
      </w:r>
      <w:r w:rsidR="005E091A">
        <w:rPr>
          <w:rFonts w:ascii="Times New Roman" w:hAnsi="Times New Roman" w:cs="Times New Roman"/>
          <w:sz w:val="24"/>
          <w:szCs w:val="24"/>
        </w:rPr>
        <w:t xml:space="preserve"> también con las intervenciones </w:t>
      </w:r>
      <w:r w:rsidRPr="001E212C">
        <w:rPr>
          <w:rFonts w:ascii="Times New Roman" w:hAnsi="Times New Roman" w:cs="Times New Roman"/>
          <w:sz w:val="24"/>
          <w:szCs w:val="24"/>
        </w:rPr>
        <w:t>indicadas en el curso de la Plegaria Eucarística, que son: las respuestas en el diálogo del</w:t>
      </w: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Prefacio, el Santo, la aclamación después de la consa</w:t>
      </w:r>
      <w:r w:rsidR="00BA344F">
        <w:rPr>
          <w:rFonts w:ascii="Times New Roman" w:hAnsi="Times New Roman" w:cs="Times New Roman"/>
          <w:sz w:val="24"/>
          <w:szCs w:val="24"/>
        </w:rPr>
        <w:t>gración y la aclamación “Amén”</w:t>
      </w:r>
      <w:r w:rsidR="005E091A">
        <w:rPr>
          <w:rFonts w:ascii="Times New Roman" w:hAnsi="Times New Roman" w:cs="Times New Roman"/>
          <w:sz w:val="24"/>
          <w:szCs w:val="24"/>
        </w:rPr>
        <w:t xml:space="preserve">, </w:t>
      </w:r>
      <w:r w:rsidRPr="001E212C">
        <w:rPr>
          <w:rFonts w:ascii="Times New Roman" w:hAnsi="Times New Roman" w:cs="Times New Roman"/>
          <w:sz w:val="24"/>
          <w:szCs w:val="24"/>
        </w:rPr>
        <w:t>después de la doxología final, así como otras aclamacion</w:t>
      </w:r>
      <w:r w:rsidR="005E091A">
        <w:rPr>
          <w:rFonts w:ascii="Times New Roman" w:hAnsi="Times New Roman" w:cs="Times New Roman"/>
          <w:sz w:val="24"/>
          <w:szCs w:val="24"/>
        </w:rPr>
        <w:t xml:space="preserve">es aprobadas por la Conferencia </w:t>
      </w:r>
      <w:r w:rsidRPr="001E212C">
        <w:rPr>
          <w:rFonts w:ascii="Times New Roman" w:hAnsi="Times New Roman" w:cs="Times New Roman"/>
          <w:sz w:val="24"/>
          <w:szCs w:val="24"/>
        </w:rPr>
        <w:t xml:space="preserve">de Obispos </w:t>
      </w:r>
      <w:r w:rsidR="00BA344F">
        <w:rPr>
          <w:rFonts w:ascii="Times New Roman" w:hAnsi="Times New Roman" w:cs="Times New Roman"/>
          <w:sz w:val="24"/>
          <w:szCs w:val="24"/>
        </w:rPr>
        <w:t>y confirmadas por la Santa Sede”.</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3. LAS OTRAS PARTES DE LA MISA</w:t>
      </w:r>
    </w:p>
    <w:p w:rsidR="00715A2D" w:rsidRDefault="00715A2D"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[57.] Es un derecho de la comunidad de fieles qu</w:t>
      </w:r>
      <w:r w:rsidR="005E091A">
        <w:rPr>
          <w:rFonts w:ascii="Times New Roman" w:hAnsi="Times New Roman" w:cs="Times New Roman"/>
          <w:sz w:val="24"/>
          <w:szCs w:val="24"/>
        </w:rPr>
        <w:t xml:space="preserve">e, sobre todo en la celebración </w:t>
      </w:r>
      <w:r w:rsidRPr="001E212C">
        <w:rPr>
          <w:rFonts w:ascii="Times New Roman" w:hAnsi="Times New Roman" w:cs="Times New Roman"/>
          <w:sz w:val="24"/>
          <w:szCs w:val="24"/>
        </w:rPr>
        <w:t>dominical, haya una música sacra adecuada e idónea</w:t>
      </w:r>
      <w:r w:rsidR="005E091A">
        <w:rPr>
          <w:rFonts w:ascii="Times New Roman" w:hAnsi="Times New Roman" w:cs="Times New Roman"/>
          <w:sz w:val="24"/>
          <w:szCs w:val="24"/>
        </w:rPr>
        <w:t xml:space="preserve">, según costumbre, y siempre el </w:t>
      </w:r>
      <w:r w:rsidRPr="001E212C">
        <w:rPr>
          <w:rFonts w:ascii="Times New Roman" w:hAnsi="Times New Roman" w:cs="Times New Roman"/>
          <w:sz w:val="24"/>
          <w:szCs w:val="24"/>
        </w:rPr>
        <w:t xml:space="preserve">altar, los </w:t>
      </w:r>
      <w:r w:rsidRPr="001E212C">
        <w:rPr>
          <w:rFonts w:ascii="Times New Roman" w:hAnsi="Times New Roman" w:cs="Times New Roman"/>
          <w:sz w:val="24"/>
          <w:szCs w:val="24"/>
        </w:rPr>
        <w:lastRenderedPageBreak/>
        <w:t>paramentos y los paños sagrados, según las normas, resplandezcan por su</w:t>
      </w:r>
      <w:r w:rsidR="005E091A">
        <w:rPr>
          <w:rFonts w:ascii="Times New Roman" w:hAnsi="Times New Roman" w:cs="Times New Roman"/>
          <w:sz w:val="24"/>
          <w:szCs w:val="24"/>
        </w:rPr>
        <w:t xml:space="preserve"> </w:t>
      </w:r>
      <w:r w:rsidRPr="001E212C">
        <w:rPr>
          <w:rFonts w:ascii="Times New Roman" w:hAnsi="Times New Roman" w:cs="Times New Roman"/>
          <w:sz w:val="24"/>
          <w:szCs w:val="24"/>
        </w:rPr>
        <w:t>dignidad, nobleza y limpieza.</w:t>
      </w:r>
    </w:p>
    <w:p w:rsidR="00715A2D" w:rsidRDefault="00715A2D" w:rsidP="001E212C">
      <w:pPr>
        <w:pStyle w:val="Sinespaciado"/>
        <w:spacing w:line="360" w:lineRule="auto"/>
        <w:jc w:val="both"/>
        <w:rPr>
          <w:rFonts w:ascii="Times New Roman" w:hAnsi="Times New Roman" w:cs="Times New Roman"/>
          <w:sz w:val="24"/>
          <w:szCs w:val="24"/>
        </w:rPr>
      </w:pPr>
    </w:p>
    <w:p w:rsidR="00715A2D"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[58.] Igualmente, todos los fieles tienen derecho a que la c</w:t>
      </w:r>
      <w:r w:rsidR="005E091A">
        <w:rPr>
          <w:rFonts w:ascii="Times New Roman" w:hAnsi="Times New Roman" w:cs="Times New Roman"/>
          <w:sz w:val="24"/>
          <w:szCs w:val="24"/>
        </w:rPr>
        <w:t xml:space="preserve">elebración de la Eucaristía sea </w:t>
      </w:r>
      <w:r w:rsidRPr="001E212C">
        <w:rPr>
          <w:rFonts w:ascii="Times New Roman" w:hAnsi="Times New Roman" w:cs="Times New Roman"/>
          <w:sz w:val="24"/>
          <w:szCs w:val="24"/>
        </w:rPr>
        <w:t>preparada diligentemente en todas sus partes, para que en ella sea proclamada y</w:t>
      </w:r>
      <w:r>
        <w:rPr>
          <w:rFonts w:ascii="Times New Roman" w:hAnsi="Times New Roman" w:cs="Times New Roman"/>
          <w:sz w:val="24"/>
          <w:szCs w:val="24"/>
        </w:rPr>
        <w:t xml:space="preserve"> </w:t>
      </w:r>
      <w:r w:rsidRPr="001E212C">
        <w:rPr>
          <w:rFonts w:ascii="Times New Roman" w:hAnsi="Times New Roman" w:cs="Times New Roman"/>
          <w:sz w:val="24"/>
          <w:szCs w:val="24"/>
        </w:rPr>
        <w:t>explicada con dignidad y eficacia la palabra de Dios; la fac</w:t>
      </w:r>
      <w:r w:rsidR="005E091A">
        <w:rPr>
          <w:rFonts w:ascii="Times New Roman" w:hAnsi="Times New Roman" w:cs="Times New Roman"/>
          <w:sz w:val="24"/>
          <w:szCs w:val="24"/>
        </w:rPr>
        <w:t xml:space="preserve">ultad de seleccionar los textos </w:t>
      </w:r>
      <w:r w:rsidRPr="001E212C">
        <w:rPr>
          <w:rFonts w:ascii="Times New Roman" w:hAnsi="Times New Roman" w:cs="Times New Roman"/>
          <w:sz w:val="24"/>
          <w:szCs w:val="24"/>
        </w:rPr>
        <w:t xml:space="preserve">litúrgicos y los ritos debe ser ejercida con cuidado, según </w:t>
      </w:r>
      <w:r w:rsidR="005E091A">
        <w:rPr>
          <w:rFonts w:ascii="Times New Roman" w:hAnsi="Times New Roman" w:cs="Times New Roman"/>
          <w:sz w:val="24"/>
          <w:szCs w:val="24"/>
        </w:rPr>
        <w:t xml:space="preserve">las normas, y las letras de los </w:t>
      </w:r>
      <w:r w:rsidRPr="001E212C">
        <w:rPr>
          <w:rFonts w:ascii="Times New Roman" w:hAnsi="Times New Roman" w:cs="Times New Roman"/>
          <w:sz w:val="24"/>
          <w:szCs w:val="24"/>
        </w:rPr>
        <w:t>cantos de la celebración Litúrgica custodien y alimenten debidamente la fe de los fieles.</w:t>
      </w:r>
    </w:p>
    <w:p w:rsidR="001A437B" w:rsidRDefault="001A437B" w:rsidP="009C717E">
      <w:pPr>
        <w:pStyle w:val="Sinespaciado"/>
        <w:spacing w:line="360" w:lineRule="auto"/>
        <w:jc w:val="center"/>
        <w:rPr>
          <w:rFonts w:ascii="Times New Roman" w:hAnsi="Times New Roman" w:cs="Times New Roman"/>
          <w:b/>
          <w:sz w:val="32"/>
          <w:szCs w:val="32"/>
        </w:rPr>
      </w:pPr>
    </w:p>
    <w:p w:rsidR="001A437B" w:rsidRDefault="001A437B" w:rsidP="009C717E">
      <w:pPr>
        <w:pStyle w:val="Sinespaciado"/>
        <w:spacing w:line="360" w:lineRule="auto"/>
        <w:jc w:val="center"/>
        <w:rPr>
          <w:rFonts w:ascii="Times New Roman" w:hAnsi="Times New Roman" w:cs="Times New Roman"/>
          <w:b/>
          <w:sz w:val="32"/>
          <w:szCs w:val="32"/>
        </w:rPr>
      </w:pPr>
    </w:p>
    <w:p w:rsidR="00715A2D" w:rsidRDefault="001E212C" w:rsidP="009C717E">
      <w:pPr>
        <w:pStyle w:val="Sinespaciado"/>
        <w:spacing w:line="360" w:lineRule="auto"/>
        <w:jc w:val="center"/>
        <w:rPr>
          <w:rFonts w:ascii="Times New Roman" w:hAnsi="Times New Roman" w:cs="Times New Roman"/>
          <w:b/>
          <w:sz w:val="32"/>
          <w:szCs w:val="32"/>
        </w:rPr>
      </w:pPr>
      <w:r w:rsidRPr="009C717E">
        <w:rPr>
          <w:rFonts w:ascii="Times New Roman" w:hAnsi="Times New Roman" w:cs="Times New Roman"/>
          <w:b/>
          <w:sz w:val="32"/>
          <w:szCs w:val="32"/>
        </w:rPr>
        <w:t xml:space="preserve">[59.] Cese la práctica reprobable de que sacerdotes, o diáconos, o bien fieles </w:t>
      </w:r>
      <w:r w:rsidR="005E091A" w:rsidRPr="009C717E">
        <w:rPr>
          <w:rFonts w:ascii="Times New Roman" w:hAnsi="Times New Roman" w:cs="Times New Roman"/>
          <w:b/>
          <w:sz w:val="32"/>
          <w:szCs w:val="32"/>
        </w:rPr>
        <w:t xml:space="preserve">laicos, </w:t>
      </w:r>
      <w:r w:rsidRPr="009C717E">
        <w:rPr>
          <w:rFonts w:ascii="Times New Roman" w:hAnsi="Times New Roman" w:cs="Times New Roman"/>
          <w:b/>
          <w:sz w:val="32"/>
          <w:szCs w:val="32"/>
        </w:rPr>
        <w:t>cambian y varían a su propio arbitrio, aquí o allí, los textos d</w:t>
      </w:r>
      <w:r w:rsidR="005E091A" w:rsidRPr="009C717E">
        <w:rPr>
          <w:rFonts w:ascii="Times New Roman" w:hAnsi="Times New Roman" w:cs="Times New Roman"/>
          <w:b/>
          <w:sz w:val="32"/>
          <w:szCs w:val="32"/>
        </w:rPr>
        <w:t xml:space="preserve">e la sagrada Liturgia que ellos </w:t>
      </w:r>
      <w:r w:rsidRPr="009C717E">
        <w:rPr>
          <w:rFonts w:ascii="Times New Roman" w:hAnsi="Times New Roman" w:cs="Times New Roman"/>
          <w:b/>
          <w:sz w:val="32"/>
          <w:szCs w:val="32"/>
        </w:rPr>
        <w:t>pronuncian. Cuando hacen esto, convierten en inestab</w:t>
      </w:r>
      <w:r w:rsidR="005E091A" w:rsidRPr="009C717E">
        <w:rPr>
          <w:rFonts w:ascii="Times New Roman" w:hAnsi="Times New Roman" w:cs="Times New Roman"/>
          <w:b/>
          <w:sz w:val="32"/>
          <w:szCs w:val="32"/>
        </w:rPr>
        <w:t xml:space="preserve">le la celebración de la sagrada </w:t>
      </w:r>
      <w:r w:rsidRPr="009C717E">
        <w:rPr>
          <w:rFonts w:ascii="Times New Roman" w:hAnsi="Times New Roman" w:cs="Times New Roman"/>
          <w:b/>
          <w:sz w:val="32"/>
          <w:szCs w:val="32"/>
        </w:rPr>
        <w:t>Liturgia y no raramente adulteran el sentido auténtico de la Liturgia.</w:t>
      </w:r>
    </w:p>
    <w:p w:rsidR="001A437B" w:rsidRDefault="001A437B" w:rsidP="009C717E">
      <w:pPr>
        <w:pStyle w:val="Sinespaciado"/>
        <w:spacing w:line="360" w:lineRule="auto"/>
        <w:jc w:val="center"/>
        <w:rPr>
          <w:rFonts w:ascii="Times New Roman" w:hAnsi="Times New Roman" w:cs="Times New Roman"/>
          <w:b/>
          <w:sz w:val="32"/>
          <w:szCs w:val="32"/>
        </w:rPr>
      </w:pPr>
    </w:p>
    <w:p w:rsidR="001A437B" w:rsidRPr="009C717E" w:rsidRDefault="001A437B" w:rsidP="009C717E">
      <w:pPr>
        <w:pStyle w:val="Sinespaciado"/>
        <w:spacing w:line="360" w:lineRule="auto"/>
        <w:jc w:val="center"/>
        <w:rPr>
          <w:rFonts w:ascii="Times New Roman" w:hAnsi="Times New Roman" w:cs="Times New Roman"/>
          <w:b/>
          <w:sz w:val="32"/>
          <w:szCs w:val="32"/>
        </w:rPr>
      </w:pPr>
    </w:p>
    <w:p w:rsidR="009C717E"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 xml:space="preserve">[60.] En la celebración de la Misa, la liturgia de la palabra </w:t>
      </w:r>
      <w:r w:rsidR="005E091A">
        <w:rPr>
          <w:rFonts w:ascii="Times New Roman" w:hAnsi="Times New Roman" w:cs="Times New Roman"/>
          <w:sz w:val="24"/>
          <w:szCs w:val="24"/>
        </w:rPr>
        <w:t xml:space="preserve">y la liturgia eucarística están </w:t>
      </w:r>
      <w:r w:rsidRPr="001E212C">
        <w:rPr>
          <w:rFonts w:ascii="Times New Roman" w:hAnsi="Times New Roman" w:cs="Times New Roman"/>
          <w:sz w:val="24"/>
          <w:szCs w:val="24"/>
        </w:rPr>
        <w:t>íntimamente unidas entre sí y forman ambas un sólo y</w:t>
      </w:r>
      <w:r w:rsidR="005E091A">
        <w:rPr>
          <w:rFonts w:ascii="Times New Roman" w:hAnsi="Times New Roman" w:cs="Times New Roman"/>
          <w:sz w:val="24"/>
          <w:szCs w:val="24"/>
        </w:rPr>
        <w:t xml:space="preserve"> el mismo acto de culto. Por lo </w:t>
      </w:r>
      <w:r w:rsidRPr="001E212C">
        <w:rPr>
          <w:rFonts w:ascii="Times New Roman" w:hAnsi="Times New Roman" w:cs="Times New Roman"/>
          <w:sz w:val="24"/>
          <w:szCs w:val="24"/>
        </w:rPr>
        <w:t xml:space="preserve">tanto, </w:t>
      </w:r>
      <w:r w:rsidRPr="009C717E">
        <w:rPr>
          <w:rFonts w:ascii="Times New Roman" w:hAnsi="Times New Roman" w:cs="Times New Roman"/>
          <w:b/>
          <w:sz w:val="24"/>
          <w:szCs w:val="24"/>
        </w:rPr>
        <w:t>no es lícito separar una de otra, ni celebrarlas en lug</w:t>
      </w:r>
      <w:r w:rsidR="00BA344F" w:rsidRPr="009C717E">
        <w:rPr>
          <w:rFonts w:ascii="Times New Roman" w:hAnsi="Times New Roman" w:cs="Times New Roman"/>
          <w:b/>
          <w:sz w:val="24"/>
          <w:szCs w:val="24"/>
        </w:rPr>
        <w:t>ares y tiempos diversos</w:t>
      </w:r>
      <w:r w:rsidR="005E091A" w:rsidRPr="009C717E">
        <w:rPr>
          <w:rFonts w:ascii="Times New Roman" w:hAnsi="Times New Roman" w:cs="Times New Roman"/>
          <w:b/>
          <w:sz w:val="24"/>
          <w:szCs w:val="24"/>
        </w:rPr>
        <w:t xml:space="preserve"> a </w:t>
      </w:r>
      <w:r w:rsidR="00BA344F" w:rsidRPr="009C717E">
        <w:rPr>
          <w:rFonts w:ascii="Times New Roman" w:hAnsi="Times New Roman" w:cs="Times New Roman"/>
          <w:b/>
          <w:sz w:val="24"/>
          <w:szCs w:val="24"/>
        </w:rPr>
        <w:t>fin de que verdaderamente “</w:t>
      </w:r>
      <w:r w:rsidRPr="009C717E">
        <w:rPr>
          <w:rFonts w:ascii="Times New Roman" w:hAnsi="Times New Roman" w:cs="Times New Roman"/>
          <w:b/>
          <w:sz w:val="24"/>
          <w:szCs w:val="24"/>
        </w:rPr>
        <w:t>la mesa de la Pal</w:t>
      </w:r>
      <w:r w:rsidR="005E091A" w:rsidRPr="009C717E">
        <w:rPr>
          <w:rFonts w:ascii="Times New Roman" w:hAnsi="Times New Roman" w:cs="Times New Roman"/>
          <w:b/>
          <w:sz w:val="24"/>
          <w:szCs w:val="24"/>
        </w:rPr>
        <w:t xml:space="preserve">abra de Dios se prepare con más </w:t>
      </w:r>
      <w:r w:rsidRPr="009C717E">
        <w:rPr>
          <w:rFonts w:ascii="Times New Roman" w:hAnsi="Times New Roman" w:cs="Times New Roman"/>
          <w:b/>
          <w:sz w:val="24"/>
          <w:szCs w:val="24"/>
        </w:rPr>
        <w:t>abundancia para los fieles y se abran a e</w:t>
      </w:r>
      <w:r w:rsidR="00BA344F" w:rsidRPr="009C717E">
        <w:rPr>
          <w:rFonts w:ascii="Times New Roman" w:hAnsi="Times New Roman" w:cs="Times New Roman"/>
          <w:b/>
          <w:sz w:val="24"/>
          <w:szCs w:val="24"/>
        </w:rPr>
        <w:t>llos los tesoros bíblicos</w:t>
      </w:r>
      <w:r w:rsidR="00BA344F">
        <w:rPr>
          <w:rFonts w:ascii="Times New Roman" w:hAnsi="Times New Roman" w:cs="Times New Roman"/>
          <w:sz w:val="24"/>
          <w:szCs w:val="24"/>
        </w:rPr>
        <w:t>”.</w:t>
      </w:r>
    </w:p>
    <w:p w:rsidR="001A437B" w:rsidRDefault="001A437B" w:rsidP="001E212C">
      <w:pPr>
        <w:pStyle w:val="Sinespaciado"/>
        <w:spacing w:line="360" w:lineRule="auto"/>
        <w:jc w:val="both"/>
        <w:rPr>
          <w:rFonts w:ascii="Times New Roman" w:hAnsi="Times New Roman" w:cs="Times New Roman"/>
          <w:sz w:val="24"/>
          <w:szCs w:val="24"/>
        </w:rPr>
      </w:pPr>
    </w:p>
    <w:p w:rsidR="001E212C" w:rsidRP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[6</w:t>
      </w:r>
      <w:r w:rsidR="00BA344F">
        <w:rPr>
          <w:rFonts w:ascii="Times New Roman" w:hAnsi="Times New Roman" w:cs="Times New Roman"/>
          <w:sz w:val="24"/>
          <w:szCs w:val="24"/>
        </w:rPr>
        <w:t>3.] La lectura evangélica, que “</w:t>
      </w:r>
      <w:r w:rsidRPr="001E212C">
        <w:rPr>
          <w:rFonts w:ascii="Times New Roman" w:hAnsi="Times New Roman" w:cs="Times New Roman"/>
          <w:sz w:val="24"/>
          <w:szCs w:val="24"/>
        </w:rPr>
        <w:t xml:space="preserve">constituye el momento </w:t>
      </w:r>
      <w:r w:rsidR="005E091A">
        <w:rPr>
          <w:rFonts w:ascii="Times New Roman" w:hAnsi="Times New Roman" w:cs="Times New Roman"/>
          <w:sz w:val="24"/>
          <w:szCs w:val="24"/>
        </w:rPr>
        <w:t xml:space="preserve">culminante de la liturgia de la </w:t>
      </w:r>
      <w:r w:rsidR="00BA344F" w:rsidRPr="00BA344F">
        <w:rPr>
          <w:rFonts w:ascii="Times New Roman" w:hAnsi="Times New Roman" w:cs="Times New Roman"/>
          <w:sz w:val="24"/>
          <w:szCs w:val="24"/>
        </w:rPr>
        <w:t>palabra”</w:t>
      </w:r>
      <w:r w:rsidRPr="001E212C">
        <w:rPr>
          <w:rFonts w:ascii="Times New Roman" w:hAnsi="Times New Roman" w:cs="Times New Roman"/>
          <w:sz w:val="24"/>
          <w:szCs w:val="24"/>
        </w:rPr>
        <w:t xml:space="preserve"> no está permitido a un laico, aun</w:t>
      </w:r>
      <w:r w:rsidR="00BA344F">
        <w:rPr>
          <w:rFonts w:ascii="Times New Roman" w:hAnsi="Times New Roman" w:cs="Times New Roman"/>
          <w:sz w:val="24"/>
          <w:szCs w:val="24"/>
        </w:rPr>
        <w:t>que sea religioso, proclame</w:t>
      </w:r>
      <w:r w:rsidR="005E091A">
        <w:rPr>
          <w:rFonts w:ascii="Times New Roman" w:hAnsi="Times New Roman" w:cs="Times New Roman"/>
          <w:sz w:val="24"/>
          <w:szCs w:val="24"/>
        </w:rPr>
        <w:t xml:space="preserve"> la </w:t>
      </w:r>
      <w:r w:rsidRPr="001E212C">
        <w:rPr>
          <w:rFonts w:ascii="Times New Roman" w:hAnsi="Times New Roman" w:cs="Times New Roman"/>
          <w:sz w:val="24"/>
          <w:szCs w:val="24"/>
        </w:rPr>
        <w:t>lectura evangélica en la celebración de la santa Misa; ni</w:t>
      </w:r>
      <w:r w:rsidR="005E091A">
        <w:rPr>
          <w:rFonts w:ascii="Times New Roman" w:hAnsi="Times New Roman" w:cs="Times New Roman"/>
          <w:sz w:val="24"/>
          <w:szCs w:val="24"/>
        </w:rPr>
        <w:t xml:space="preserve"> tampoco en otros casos, en los </w:t>
      </w:r>
      <w:r w:rsidRPr="001E212C">
        <w:rPr>
          <w:rFonts w:ascii="Times New Roman" w:hAnsi="Times New Roman" w:cs="Times New Roman"/>
          <w:sz w:val="24"/>
          <w:szCs w:val="24"/>
        </w:rPr>
        <w:t>cuales no sea explícit</w:t>
      </w:r>
      <w:r w:rsidR="00C83DF8">
        <w:rPr>
          <w:rFonts w:ascii="Times New Roman" w:hAnsi="Times New Roman" w:cs="Times New Roman"/>
          <w:sz w:val="24"/>
          <w:szCs w:val="24"/>
        </w:rPr>
        <w:t xml:space="preserve">amente permitido por las normas </w:t>
      </w:r>
      <w:r w:rsidR="005E091A">
        <w:rPr>
          <w:rFonts w:ascii="Times New Roman" w:hAnsi="Times New Roman" w:cs="Times New Roman"/>
          <w:sz w:val="24"/>
          <w:szCs w:val="24"/>
        </w:rPr>
        <w:t xml:space="preserve">la hará, normalmente, el </w:t>
      </w:r>
      <w:r w:rsidRPr="001E212C">
        <w:rPr>
          <w:rFonts w:ascii="Times New Roman" w:hAnsi="Times New Roman" w:cs="Times New Roman"/>
          <w:sz w:val="24"/>
          <w:szCs w:val="24"/>
        </w:rPr>
        <w:t xml:space="preserve">mismo sacerdote </w:t>
      </w:r>
      <w:r w:rsidRPr="001E212C">
        <w:rPr>
          <w:rFonts w:ascii="Times New Roman" w:hAnsi="Times New Roman" w:cs="Times New Roman"/>
          <w:sz w:val="24"/>
          <w:szCs w:val="24"/>
        </w:rPr>
        <w:lastRenderedPageBreak/>
        <w:t xml:space="preserve">celebrante, o él se la encomendará a </w:t>
      </w:r>
      <w:r w:rsidR="005E091A">
        <w:rPr>
          <w:rFonts w:ascii="Times New Roman" w:hAnsi="Times New Roman" w:cs="Times New Roman"/>
          <w:sz w:val="24"/>
          <w:szCs w:val="24"/>
        </w:rPr>
        <w:t xml:space="preserve">un sacerdote </w:t>
      </w:r>
      <w:proofErr w:type="spellStart"/>
      <w:r w:rsidR="005E091A">
        <w:rPr>
          <w:rFonts w:ascii="Times New Roman" w:hAnsi="Times New Roman" w:cs="Times New Roman"/>
          <w:sz w:val="24"/>
          <w:szCs w:val="24"/>
        </w:rPr>
        <w:t>concelebrante</w:t>
      </w:r>
      <w:proofErr w:type="spellEnd"/>
      <w:r w:rsidR="005E091A">
        <w:rPr>
          <w:rFonts w:ascii="Times New Roman" w:hAnsi="Times New Roman" w:cs="Times New Roman"/>
          <w:sz w:val="24"/>
          <w:szCs w:val="24"/>
        </w:rPr>
        <w:t xml:space="preserve">, o a </w:t>
      </w:r>
      <w:r w:rsidRPr="001E212C">
        <w:rPr>
          <w:rFonts w:ascii="Times New Roman" w:hAnsi="Times New Roman" w:cs="Times New Roman"/>
          <w:sz w:val="24"/>
          <w:szCs w:val="24"/>
        </w:rPr>
        <w:t>veces, según las circunstancias, también al diác</w:t>
      </w:r>
      <w:r w:rsidR="00C83DF8">
        <w:rPr>
          <w:rFonts w:ascii="Times New Roman" w:hAnsi="Times New Roman" w:cs="Times New Roman"/>
          <w:sz w:val="24"/>
          <w:szCs w:val="24"/>
        </w:rPr>
        <w:t>ono, pero nunca a un laico.</w:t>
      </w:r>
    </w:p>
    <w:p w:rsidR="00715A2D" w:rsidRDefault="00715A2D" w:rsidP="001E212C">
      <w:pPr>
        <w:pStyle w:val="Sinespaciado"/>
        <w:spacing w:line="360" w:lineRule="auto"/>
        <w:jc w:val="both"/>
        <w:rPr>
          <w:rFonts w:ascii="Times New Roman" w:hAnsi="Times New Roman" w:cs="Times New Roman"/>
          <w:sz w:val="24"/>
          <w:szCs w:val="24"/>
        </w:rPr>
      </w:pPr>
    </w:p>
    <w:p w:rsidR="00715A2D"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[65.] Se recuerda que debe tenerse por abrogada, según lo</w:t>
      </w:r>
      <w:r w:rsidR="005E091A">
        <w:rPr>
          <w:rFonts w:ascii="Times New Roman" w:hAnsi="Times New Roman" w:cs="Times New Roman"/>
          <w:sz w:val="24"/>
          <w:szCs w:val="24"/>
        </w:rPr>
        <w:t xml:space="preserve"> prescrito en el canon 767 § 1, </w:t>
      </w:r>
      <w:r w:rsidRPr="001E212C">
        <w:rPr>
          <w:rFonts w:ascii="Times New Roman" w:hAnsi="Times New Roman" w:cs="Times New Roman"/>
          <w:sz w:val="24"/>
          <w:szCs w:val="24"/>
        </w:rPr>
        <w:t>cualquier norma precedente que admitiera a los fieles n</w:t>
      </w:r>
      <w:r w:rsidR="005E091A">
        <w:rPr>
          <w:rFonts w:ascii="Times New Roman" w:hAnsi="Times New Roman" w:cs="Times New Roman"/>
          <w:sz w:val="24"/>
          <w:szCs w:val="24"/>
        </w:rPr>
        <w:t xml:space="preserve">o ordenados para poder hacer la </w:t>
      </w:r>
      <w:r w:rsidRPr="001E212C">
        <w:rPr>
          <w:rFonts w:ascii="Times New Roman" w:hAnsi="Times New Roman" w:cs="Times New Roman"/>
          <w:sz w:val="24"/>
          <w:szCs w:val="24"/>
        </w:rPr>
        <w:t>homilía en la celebración eucarístic</w:t>
      </w:r>
      <w:r w:rsidR="00C83DF8">
        <w:rPr>
          <w:rFonts w:ascii="Times New Roman" w:hAnsi="Times New Roman" w:cs="Times New Roman"/>
          <w:sz w:val="24"/>
          <w:szCs w:val="24"/>
        </w:rPr>
        <w:t>a.</w:t>
      </w:r>
    </w:p>
    <w:p w:rsidR="001A437B" w:rsidRDefault="001A437B" w:rsidP="001E212C">
      <w:pPr>
        <w:pStyle w:val="Sinespaciado"/>
        <w:spacing w:line="360" w:lineRule="auto"/>
        <w:jc w:val="both"/>
        <w:rPr>
          <w:rFonts w:ascii="Times New Roman" w:hAnsi="Times New Roman" w:cs="Times New Roman"/>
          <w:sz w:val="24"/>
          <w:szCs w:val="24"/>
        </w:rPr>
      </w:pPr>
    </w:p>
    <w:p w:rsidR="009C717E" w:rsidRDefault="009C717E"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89984" behindDoc="1" locked="0" layoutInCell="1" allowOverlap="1" wp14:anchorId="534B010C" wp14:editId="7F741AA6">
            <wp:simplePos x="0" y="0"/>
            <wp:positionH relativeFrom="page">
              <wp:posOffset>5753100</wp:posOffset>
            </wp:positionH>
            <wp:positionV relativeFrom="paragraph">
              <wp:posOffset>977791</wp:posOffset>
            </wp:positionV>
            <wp:extent cx="2014394" cy="1718441"/>
            <wp:effectExtent l="0" t="0" r="508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r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4394" cy="1718441"/>
                    </a:xfrm>
                    <a:prstGeom prst="rect">
                      <a:avLst/>
                    </a:prstGeom>
                  </pic:spPr>
                </pic:pic>
              </a:graphicData>
            </a:graphic>
            <wp14:sizeRelH relativeFrom="page">
              <wp14:pctWidth>0</wp14:pctWidth>
            </wp14:sizeRelH>
            <wp14:sizeRelV relativeFrom="page">
              <wp14:pctHeight>0</wp14:pctHeight>
            </wp14:sizeRelV>
          </wp:anchor>
        </w:drawing>
      </w:r>
      <w:r w:rsidR="001E212C" w:rsidRPr="001E212C">
        <w:rPr>
          <w:rFonts w:ascii="Times New Roman" w:hAnsi="Times New Roman" w:cs="Times New Roman"/>
          <w:sz w:val="24"/>
          <w:szCs w:val="24"/>
        </w:rPr>
        <w:t xml:space="preserve">[67.] Sobre todo, se debe cuidar que la homilía se </w:t>
      </w:r>
      <w:r w:rsidR="005E091A">
        <w:rPr>
          <w:rFonts w:ascii="Times New Roman" w:hAnsi="Times New Roman" w:cs="Times New Roman"/>
          <w:sz w:val="24"/>
          <w:szCs w:val="24"/>
        </w:rPr>
        <w:t xml:space="preserve">fundamente estrictamente en los </w:t>
      </w:r>
      <w:r w:rsidR="001E212C" w:rsidRPr="001E212C">
        <w:rPr>
          <w:rFonts w:ascii="Times New Roman" w:hAnsi="Times New Roman" w:cs="Times New Roman"/>
          <w:sz w:val="24"/>
          <w:szCs w:val="24"/>
        </w:rPr>
        <w:t>misterios de la salvación, exponiendo a lo largo del año lit</w:t>
      </w:r>
      <w:r w:rsidR="005E091A">
        <w:rPr>
          <w:rFonts w:ascii="Times New Roman" w:hAnsi="Times New Roman" w:cs="Times New Roman"/>
          <w:sz w:val="24"/>
          <w:szCs w:val="24"/>
        </w:rPr>
        <w:t xml:space="preserve">úrgico, desde los textos de las </w:t>
      </w:r>
      <w:r w:rsidR="001E212C" w:rsidRPr="001E212C">
        <w:rPr>
          <w:rFonts w:ascii="Times New Roman" w:hAnsi="Times New Roman" w:cs="Times New Roman"/>
          <w:sz w:val="24"/>
          <w:szCs w:val="24"/>
        </w:rPr>
        <w:t>lecturas bíblicas y los textos litúrgicos, los misterios d</w:t>
      </w:r>
      <w:r w:rsidR="005E091A">
        <w:rPr>
          <w:rFonts w:ascii="Times New Roman" w:hAnsi="Times New Roman" w:cs="Times New Roman"/>
          <w:sz w:val="24"/>
          <w:szCs w:val="24"/>
        </w:rPr>
        <w:t xml:space="preserve">e la fe y las normas de la vida </w:t>
      </w:r>
      <w:r w:rsidR="001E212C" w:rsidRPr="001E212C">
        <w:rPr>
          <w:rFonts w:ascii="Times New Roman" w:hAnsi="Times New Roman" w:cs="Times New Roman"/>
          <w:sz w:val="24"/>
          <w:szCs w:val="24"/>
        </w:rPr>
        <w:t>cristiana, y ofreciendo un comentario de los textos del Ordin</w:t>
      </w:r>
      <w:r w:rsidR="005E091A">
        <w:rPr>
          <w:rFonts w:ascii="Times New Roman" w:hAnsi="Times New Roman" w:cs="Times New Roman"/>
          <w:sz w:val="24"/>
          <w:szCs w:val="24"/>
        </w:rPr>
        <w:t xml:space="preserve">ario y del Propio de la Misa, o </w:t>
      </w:r>
      <w:r w:rsidR="001E212C" w:rsidRPr="001E212C">
        <w:rPr>
          <w:rFonts w:ascii="Times New Roman" w:hAnsi="Times New Roman" w:cs="Times New Roman"/>
          <w:sz w:val="24"/>
          <w:szCs w:val="24"/>
        </w:rPr>
        <w:t>de los</w:t>
      </w:r>
      <w:r w:rsidR="00C83DF8">
        <w:rPr>
          <w:rFonts w:ascii="Times New Roman" w:hAnsi="Times New Roman" w:cs="Times New Roman"/>
          <w:sz w:val="24"/>
          <w:szCs w:val="24"/>
        </w:rPr>
        <w:t xml:space="preserve"> otros ritos de la Iglesia.</w:t>
      </w:r>
    </w:p>
    <w:p w:rsidR="001A437B" w:rsidRDefault="001A437B" w:rsidP="001E212C">
      <w:pPr>
        <w:pStyle w:val="Sinespaciado"/>
        <w:spacing w:line="360" w:lineRule="auto"/>
        <w:jc w:val="both"/>
        <w:rPr>
          <w:rFonts w:ascii="Times New Roman" w:hAnsi="Times New Roman" w:cs="Times New Roman"/>
          <w:sz w:val="24"/>
          <w:szCs w:val="24"/>
        </w:rPr>
      </w:pPr>
    </w:p>
    <w:p w:rsidR="00715A2D" w:rsidRPr="009C717E" w:rsidRDefault="006574C1" w:rsidP="001E212C">
      <w:pPr>
        <w:pStyle w:val="Sinespaciado"/>
        <w:spacing w:line="360" w:lineRule="auto"/>
        <w:jc w:val="both"/>
        <w:rPr>
          <w:rFonts w:ascii="Times New Roman" w:hAnsi="Times New Roman" w:cs="Times New Roman"/>
          <w:b/>
          <w:sz w:val="28"/>
          <w:szCs w:val="28"/>
        </w:rPr>
      </w:pPr>
      <w:r w:rsidRPr="001E212C">
        <w:rPr>
          <w:rFonts w:ascii="Times New Roman" w:hAnsi="Times New Roman" w:cs="Times New Roman"/>
          <w:sz w:val="24"/>
          <w:szCs w:val="24"/>
        </w:rPr>
        <w:t xml:space="preserve"> </w:t>
      </w:r>
      <w:r w:rsidR="001E212C" w:rsidRPr="001E212C">
        <w:rPr>
          <w:rFonts w:ascii="Times New Roman" w:hAnsi="Times New Roman" w:cs="Times New Roman"/>
          <w:sz w:val="24"/>
          <w:szCs w:val="24"/>
        </w:rPr>
        <w:t xml:space="preserve">[71.] Consérvese la costumbre del Rito romano, de </w:t>
      </w:r>
      <w:r w:rsidR="001E212C" w:rsidRPr="009C717E">
        <w:rPr>
          <w:rFonts w:ascii="Times New Roman" w:hAnsi="Times New Roman" w:cs="Times New Roman"/>
          <w:b/>
          <w:sz w:val="28"/>
          <w:szCs w:val="28"/>
        </w:rPr>
        <w:t xml:space="preserve">dar la </w:t>
      </w:r>
      <w:r w:rsidR="005E091A" w:rsidRPr="009C717E">
        <w:rPr>
          <w:rFonts w:ascii="Times New Roman" w:hAnsi="Times New Roman" w:cs="Times New Roman"/>
          <w:b/>
          <w:sz w:val="28"/>
          <w:szCs w:val="28"/>
        </w:rPr>
        <w:t>paz</w:t>
      </w:r>
      <w:r w:rsidR="005E091A" w:rsidRPr="009C717E">
        <w:rPr>
          <w:rFonts w:ascii="Times New Roman" w:hAnsi="Times New Roman" w:cs="Times New Roman"/>
          <w:b/>
          <w:sz w:val="24"/>
          <w:szCs w:val="24"/>
        </w:rPr>
        <w:t xml:space="preserve"> </w:t>
      </w:r>
      <w:r w:rsidR="005E091A">
        <w:rPr>
          <w:rFonts w:ascii="Times New Roman" w:hAnsi="Times New Roman" w:cs="Times New Roman"/>
          <w:sz w:val="24"/>
          <w:szCs w:val="24"/>
        </w:rPr>
        <w:t xml:space="preserve">un poco antes de distribuir </w:t>
      </w:r>
      <w:r w:rsidR="001E212C" w:rsidRPr="001E212C">
        <w:rPr>
          <w:rFonts w:ascii="Times New Roman" w:hAnsi="Times New Roman" w:cs="Times New Roman"/>
          <w:sz w:val="24"/>
          <w:szCs w:val="24"/>
        </w:rPr>
        <w:t>la sagrada Comunión, como está establecido en el Ordinario de la Misa. Ademá</w:t>
      </w:r>
      <w:r w:rsidR="005E091A">
        <w:rPr>
          <w:rFonts w:ascii="Times New Roman" w:hAnsi="Times New Roman" w:cs="Times New Roman"/>
          <w:sz w:val="24"/>
          <w:szCs w:val="24"/>
        </w:rPr>
        <w:t xml:space="preserve">s, </w:t>
      </w:r>
      <w:r w:rsidR="001E212C" w:rsidRPr="001E212C">
        <w:rPr>
          <w:rFonts w:ascii="Times New Roman" w:hAnsi="Times New Roman" w:cs="Times New Roman"/>
          <w:sz w:val="24"/>
          <w:szCs w:val="24"/>
        </w:rPr>
        <w:t xml:space="preserve">conforme a la tradición del Rito romano, esta </w:t>
      </w:r>
      <w:r w:rsidR="005E091A" w:rsidRPr="009C717E">
        <w:rPr>
          <w:rFonts w:ascii="Times New Roman" w:hAnsi="Times New Roman" w:cs="Times New Roman"/>
          <w:b/>
          <w:sz w:val="28"/>
          <w:szCs w:val="28"/>
        </w:rPr>
        <w:t xml:space="preserve">práctica no tiene un sentido de </w:t>
      </w:r>
      <w:r w:rsidR="001E212C" w:rsidRPr="009C717E">
        <w:rPr>
          <w:rFonts w:ascii="Times New Roman" w:hAnsi="Times New Roman" w:cs="Times New Roman"/>
          <w:b/>
          <w:sz w:val="28"/>
          <w:szCs w:val="28"/>
        </w:rPr>
        <w:t>reconciliación ni de perdón de los pecados, sino qu</w:t>
      </w:r>
      <w:r w:rsidR="005E091A" w:rsidRPr="009C717E">
        <w:rPr>
          <w:rFonts w:ascii="Times New Roman" w:hAnsi="Times New Roman" w:cs="Times New Roman"/>
          <w:b/>
          <w:sz w:val="28"/>
          <w:szCs w:val="28"/>
        </w:rPr>
        <w:t xml:space="preserve">e más bien significa la paz, la </w:t>
      </w:r>
      <w:r w:rsidR="001E212C" w:rsidRPr="009C717E">
        <w:rPr>
          <w:rFonts w:ascii="Times New Roman" w:hAnsi="Times New Roman" w:cs="Times New Roman"/>
          <w:b/>
          <w:sz w:val="28"/>
          <w:szCs w:val="28"/>
        </w:rPr>
        <w:t>comunión y la caridad, antes de recib</w:t>
      </w:r>
      <w:r w:rsidR="00C83DF8" w:rsidRPr="009C717E">
        <w:rPr>
          <w:rFonts w:ascii="Times New Roman" w:hAnsi="Times New Roman" w:cs="Times New Roman"/>
          <w:b/>
          <w:sz w:val="28"/>
          <w:szCs w:val="28"/>
        </w:rPr>
        <w:t>ir la santísima Eucaristía.</w:t>
      </w:r>
    </w:p>
    <w:p w:rsidR="001A437B" w:rsidRDefault="001A437B" w:rsidP="001E212C">
      <w:pPr>
        <w:pStyle w:val="Sinespaciado"/>
        <w:spacing w:line="360" w:lineRule="auto"/>
        <w:jc w:val="both"/>
        <w:rPr>
          <w:rFonts w:ascii="Times New Roman" w:hAnsi="Times New Roman" w:cs="Times New Roman"/>
          <w:sz w:val="24"/>
          <w:szCs w:val="24"/>
        </w:rPr>
      </w:pPr>
    </w:p>
    <w:p w:rsidR="001A437B"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[73.] En la celebración de la santa Misa, la fracción</w:t>
      </w:r>
      <w:r w:rsidR="005E091A">
        <w:rPr>
          <w:rFonts w:ascii="Times New Roman" w:hAnsi="Times New Roman" w:cs="Times New Roman"/>
          <w:sz w:val="24"/>
          <w:szCs w:val="24"/>
        </w:rPr>
        <w:t xml:space="preserve"> del pan eucarístico la realiza </w:t>
      </w:r>
      <w:r w:rsidRPr="001E212C">
        <w:rPr>
          <w:rFonts w:ascii="Times New Roman" w:hAnsi="Times New Roman" w:cs="Times New Roman"/>
          <w:sz w:val="24"/>
          <w:szCs w:val="24"/>
        </w:rPr>
        <w:t>solamente el sacerdote celebrante, ayudado, si es e</w:t>
      </w:r>
      <w:r w:rsidR="005E091A">
        <w:rPr>
          <w:rFonts w:ascii="Times New Roman" w:hAnsi="Times New Roman" w:cs="Times New Roman"/>
          <w:sz w:val="24"/>
          <w:szCs w:val="24"/>
        </w:rPr>
        <w:t xml:space="preserve">l caso, por el diácono o por un </w:t>
      </w:r>
      <w:proofErr w:type="spellStart"/>
      <w:r w:rsidRPr="001E212C">
        <w:rPr>
          <w:rFonts w:ascii="Times New Roman" w:hAnsi="Times New Roman" w:cs="Times New Roman"/>
          <w:sz w:val="24"/>
          <w:szCs w:val="24"/>
        </w:rPr>
        <w:t>concelebrante</w:t>
      </w:r>
      <w:proofErr w:type="spellEnd"/>
      <w:r w:rsidRPr="001E212C">
        <w:rPr>
          <w:rFonts w:ascii="Times New Roman" w:hAnsi="Times New Roman" w:cs="Times New Roman"/>
          <w:sz w:val="24"/>
          <w:szCs w:val="24"/>
        </w:rPr>
        <w:t xml:space="preserve">, pero no por un laico; se comienza después </w:t>
      </w:r>
      <w:r w:rsidR="005E091A">
        <w:rPr>
          <w:rFonts w:ascii="Times New Roman" w:hAnsi="Times New Roman" w:cs="Times New Roman"/>
          <w:sz w:val="24"/>
          <w:szCs w:val="24"/>
        </w:rPr>
        <w:t xml:space="preserve">de dar la paz, mientras se dice </w:t>
      </w:r>
      <w:r w:rsidR="00C83DF8">
        <w:rPr>
          <w:rFonts w:ascii="Times New Roman" w:hAnsi="Times New Roman" w:cs="Times New Roman"/>
          <w:sz w:val="24"/>
          <w:szCs w:val="24"/>
        </w:rPr>
        <w:t>el “Cordero de Dios”</w:t>
      </w:r>
      <w:r w:rsidRPr="001E212C">
        <w:rPr>
          <w:rFonts w:ascii="Times New Roman" w:hAnsi="Times New Roman" w:cs="Times New Roman"/>
          <w:sz w:val="24"/>
          <w:szCs w:val="24"/>
        </w:rPr>
        <w:t>. El</w:t>
      </w:r>
      <w:r w:rsidR="00C83DF8">
        <w:rPr>
          <w:rFonts w:ascii="Times New Roman" w:hAnsi="Times New Roman" w:cs="Times New Roman"/>
          <w:sz w:val="24"/>
          <w:szCs w:val="24"/>
        </w:rPr>
        <w:t xml:space="preserve"> gesto de la fracción del pan, “</w:t>
      </w:r>
      <w:r w:rsidRPr="001E212C">
        <w:rPr>
          <w:rFonts w:ascii="Times New Roman" w:hAnsi="Times New Roman" w:cs="Times New Roman"/>
          <w:sz w:val="24"/>
          <w:szCs w:val="24"/>
        </w:rPr>
        <w:t>re</w:t>
      </w:r>
      <w:r w:rsidR="005E091A">
        <w:rPr>
          <w:rFonts w:ascii="Times New Roman" w:hAnsi="Times New Roman" w:cs="Times New Roman"/>
          <w:sz w:val="24"/>
          <w:szCs w:val="24"/>
        </w:rPr>
        <w:t xml:space="preserve">alizada por Cristo en la Última </w:t>
      </w:r>
      <w:r w:rsidRPr="001E212C">
        <w:rPr>
          <w:rFonts w:ascii="Times New Roman" w:hAnsi="Times New Roman" w:cs="Times New Roman"/>
          <w:sz w:val="24"/>
          <w:szCs w:val="24"/>
        </w:rPr>
        <w:t>Cena, que en el tiempo apostólico dio nombre a toda la ac</w:t>
      </w:r>
      <w:r w:rsidR="005E091A">
        <w:rPr>
          <w:rFonts w:ascii="Times New Roman" w:hAnsi="Times New Roman" w:cs="Times New Roman"/>
          <w:sz w:val="24"/>
          <w:szCs w:val="24"/>
        </w:rPr>
        <w:t xml:space="preserve">ción eucarística, significa que </w:t>
      </w:r>
      <w:r w:rsidRPr="001E212C">
        <w:rPr>
          <w:rFonts w:ascii="Times New Roman" w:hAnsi="Times New Roman" w:cs="Times New Roman"/>
          <w:sz w:val="24"/>
          <w:szCs w:val="24"/>
        </w:rPr>
        <w:t>los fieles, siendo muchos, forman un solo cuerpo por la comunión de un solo p</w:t>
      </w:r>
      <w:r w:rsidR="005E091A">
        <w:rPr>
          <w:rFonts w:ascii="Times New Roman" w:hAnsi="Times New Roman" w:cs="Times New Roman"/>
          <w:sz w:val="24"/>
          <w:szCs w:val="24"/>
        </w:rPr>
        <w:t xml:space="preserve">an de vida, </w:t>
      </w:r>
      <w:r w:rsidRPr="001E212C">
        <w:rPr>
          <w:rFonts w:ascii="Times New Roman" w:hAnsi="Times New Roman" w:cs="Times New Roman"/>
          <w:sz w:val="24"/>
          <w:szCs w:val="24"/>
        </w:rPr>
        <w:t xml:space="preserve">que es Cristo muerto y resucitado para la salvación del </w:t>
      </w:r>
      <w:r w:rsidR="00C83DF8">
        <w:rPr>
          <w:rFonts w:ascii="Times New Roman" w:hAnsi="Times New Roman" w:cs="Times New Roman"/>
          <w:sz w:val="24"/>
          <w:szCs w:val="24"/>
        </w:rPr>
        <w:t xml:space="preserve">mundo (1 </w:t>
      </w:r>
      <w:proofErr w:type="spellStart"/>
      <w:r w:rsidR="00C83DF8">
        <w:rPr>
          <w:rFonts w:ascii="Times New Roman" w:hAnsi="Times New Roman" w:cs="Times New Roman"/>
          <w:sz w:val="24"/>
          <w:szCs w:val="24"/>
        </w:rPr>
        <w:t>Cor</w:t>
      </w:r>
      <w:proofErr w:type="spellEnd"/>
      <w:r w:rsidR="00C83DF8">
        <w:rPr>
          <w:rFonts w:ascii="Times New Roman" w:hAnsi="Times New Roman" w:cs="Times New Roman"/>
          <w:sz w:val="24"/>
          <w:szCs w:val="24"/>
        </w:rPr>
        <w:t xml:space="preserve"> 10, 17)”.</w:t>
      </w:r>
      <w:r w:rsidR="005E091A">
        <w:rPr>
          <w:rFonts w:ascii="Times New Roman" w:hAnsi="Times New Roman" w:cs="Times New Roman"/>
          <w:sz w:val="24"/>
          <w:szCs w:val="24"/>
        </w:rPr>
        <w:t xml:space="preserve"> Sin </w:t>
      </w:r>
      <w:r w:rsidRPr="001E212C">
        <w:rPr>
          <w:rFonts w:ascii="Times New Roman" w:hAnsi="Times New Roman" w:cs="Times New Roman"/>
          <w:sz w:val="24"/>
          <w:szCs w:val="24"/>
        </w:rPr>
        <w:t>embargo, debe ser breve. El abuso, extendido en al</w:t>
      </w:r>
      <w:r w:rsidR="005E091A">
        <w:rPr>
          <w:rFonts w:ascii="Times New Roman" w:hAnsi="Times New Roman" w:cs="Times New Roman"/>
          <w:sz w:val="24"/>
          <w:szCs w:val="24"/>
        </w:rPr>
        <w:t xml:space="preserve">gunos lugares, de prolongar sin </w:t>
      </w:r>
      <w:r w:rsidRPr="001E212C">
        <w:rPr>
          <w:rFonts w:ascii="Times New Roman" w:hAnsi="Times New Roman" w:cs="Times New Roman"/>
          <w:sz w:val="24"/>
          <w:szCs w:val="24"/>
        </w:rPr>
        <w:t xml:space="preserve">necesidad este rito, incluso con la ayuda de laicos, contrariamente a las </w:t>
      </w:r>
      <w:r w:rsidR="005E091A">
        <w:rPr>
          <w:rFonts w:ascii="Times New Roman" w:hAnsi="Times New Roman" w:cs="Times New Roman"/>
          <w:sz w:val="24"/>
          <w:szCs w:val="24"/>
        </w:rPr>
        <w:t xml:space="preserve">normas, o de </w:t>
      </w:r>
      <w:r w:rsidRPr="001E212C">
        <w:rPr>
          <w:rFonts w:ascii="Times New Roman" w:hAnsi="Times New Roman" w:cs="Times New Roman"/>
          <w:sz w:val="24"/>
          <w:szCs w:val="24"/>
        </w:rPr>
        <w:t>atribuirle una importancia exagerada, debe ser corregid</w:t>
      </w:r>
      <w:r w:rsidR="00C83DF8">
        <w:rPr>
          <w:rFonts w:ascii="Times New Roman" w:hAnsi="Times New Roman" w:cs="Times New Roman"/>
          <w:sz w:val="24"/>
          <w:szCs w:val="24"/>
        </w:rPr>
        <w:t>o con gran urgencia</w:t>
      </w:r>
      <w:r w:rsidR="005E091A">
        <w:rPr>
          <w:rFonts w:ascii="Times New Roman" w:hAnsi="Times New Roman" w:cs="Times New Roman"/>
          <w:sz w:val="24"/>
          <w:szCs w:val="24"/>
        </w:rPr>
        <w:t xml:space="preserve"> ni se </w:t>
      </w:r>
      <w:r w:rsidRPr="001E212C">
        <w:rPr>
          <w:rFonts w:ascii="Times New Roman" w:hAnsi="Times New Roman" w:cs="Times New Roman"/>
          <w:sz w:val="24"/>
          <w:szCs w:val="24"/>
        </w:rPr>
        <w:t>permite que por ello se suprima totalmente la homilía.</w:t>
      </w:r>
    </w:p>
    <w:p w:rsidR="001A437B" w:rsidRDefault="001A437B" w:rsidP="001E212C">
      <w:pPr>
        <w:pStyle w:val="Sinespaciado"/>
        <w:spacing w:line="360" w:lineRule="auto"/>
        <w:jc w:val="both"/>
        <w:rPr>
          <w:rFonts w:ascii="Times New Roman" w:hAnsi="Times New Roman" w:cs="Times New Roman"/>
          <w:sz w:val="24"/>
          <w:szCs w:val="24"/>
        </w:rPr>
      </w:pPr>
    </w:p>
    <w:p w:rsidR="009C717E" w:rsidRDefault="009C717E" w:rsidP="001E212C">
      <w:pPr>
        <w:pStyle w:val="Sinespaciado"/>
        <w:spacing w:line="360" w:lineRule="auto"/>
        <w:jc w:val="both"/>
        <w:rPr>
          <w:rFonts w:ascii="Times New Roman" w:hAnsi="Times New Roman" w:cs="Times New Roman"/>
          <w:sz w:val="24"/>
          <w:szCs w:val="24"/>
        </w:rPr>
      </w:pPr>
      <w:r>
        <w:rPr>
          <w:rFonts w:ascii="Times New Roman" w:hAnsi="Times New Roman" w:cs="Times New Roman"/>
          <w:b/>
          <w:smallCaps/>
          <w:noProof/>
          <w:sz w:val="24"/>
          <w:szCs w:val="24"/>
          <w:lang w:eastAsia="es-MX"/>
        </w:rPr>
        <w:lastRenderedPageBreak/>
        <w:drawing>
          <wp:anchor distT="0" distB="0" distL="114300" distR="114300" simplePos="0" relativeHeight="251691008" behindDoc="0" locked="0" layoutInCell="1" allowOverlap="1" wp14:anchorId="3B5E2899" wp14:editId="26484588">
            <wp:simplePos x="0" y="0"/>
            <wp:positionH relativeFrom="column">
              <wp:posOffset>4011448</wp:posOffset>
            </wp:positionH>
            <wp:positionV relativeFrom="paragraph">
              <wp:posOffset>756285</wp:posOffset>
            </wp:positionV>
            <wp:extent cx="1762125" cy="259080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rar.jpeg"/>
                    <pic:cNvPicPr/>
                  </pic:nvPicPr>
                  <pic:blipFill>
                    <a:blip r:embed="rId35">
                      <a:extLst>
                        <a:ext uri="{28A0092B-C50C-407E-A947-70E740481C1C}">
                          <a14:useLocalDpi xmlns:a14="http://schemas.microsoft.com/office/drawing/2010/main" val="0"/>
                        </a:ext>
                      </a:extLst>
                    </a:blip>
                    <a:stretch>
                      <a:fillRect/>
                    </a:stretch>
                  </pic:blipFill>
                  <pic:spPr>
                    <a:xfrm>
                      <a:off x="0" y="0"/>
                      <a:ext cx="1762125" cy="2590800"/>
                    </a:xfrm>
                    <a:prstGeom prst="rect">
                      <a:avLst/>
                    </a:prstGeom>
                  </pic:spPr>
                </pic:pic>
              </a:graphicData>
            </a:graphic>
            <wp14:sizeRelH relativeFrom="page">
              <wp14:pctWidth>0</wp14:pctWidth>
            </wp14:sizeRelH>
            <wp14:sizeRelV relativeFrom="page">
              <wp14:pctHeight>0</wp14:pctHeight>
            </wp14:sizeRelV>
          </wp:anchor>
        </w:drawing>
      </w:r>
      <w:r w:rsidR="001E212C" w:rsidRPr="001E212C">
        <w:rPr>
          <w:rFonts w:ascii="Times New Roman" w:hAnsi="Times New Roman" w:cs="Times New Roman"/>
          <w:sz w:val="24"/>
          <w:szCs w:val="24"/>
        </w:rPr>
        <w:t>[87.] La primera Comunión de los niños debe estar siem</w:t>
      </w:r>
      <w:r w:rsidR="005E091A">
        <w:rPr>
          <w:rFonts w:ascii="Times New Roman" w:hAnsi="Times New Roman" w:cs="Times New Roman"/>
          <w:sz w:val="24"/>
          <w:szCs w:val="24"/>
        </w:rPr>
        <w:t xml:space="preserve">pre precedida de la confesión y </w:t>
      </w:r>
      <w:r w:rsidR="00C83DF8">
        <w:rPr>
          <w:rFonts w:ascii="Times New Roman" w:hAnsi="Times New Roman" w:cs="Times New Roman"/>
          <w:sz w:val="24"/>
          <w:szCs w:val="24"/>
        </w:rPr>
        <w:t>absolución sacramental.</w:t>
      </w:r>
      <w:r w:rsidR="001E212C" w:rsidRPr="001E212C">
        <w:rPr>
          <w:rFonts w:ascii="Times New Roman" w:hAnsi="Times New Roman" w:cs="Times New Roman"/>
          <w:sz w:val="24"/>
          <w:szCs w:val="24"/>
        </w:rPr>
        <w:t xml:space="preserve"> No se acerquen a recibir l</w:t>
      </w:r>
      <w:r w:rsidR="00C83DF8">
        <w:rPr>
          <w:rFonts w:ascii="Times New Roman" w:hAnsi="Times New Roman" w:cs="Times New Roman"/>
          <w:sz w:val="24"/>
          <w:szCs w:val="24"/>
        </w:rPr>
        <w:t>a sagrada Eucaristía “</w:t>
      </w:r>
      <w:r w:rsidR="005E091A">
        <w:rPr>
          <w:rFonts w:ascii="Times New Roman" w:hAnsi="Times New Roman" w:cs="Times New Roman"/>
          <w:sz w:val="24"/>
          <w:szCs w:val="24"/>
        </w:rPr>
        <w:t xml:space="preserve">los niños </w:t>
      </w:r>
      <w:r w:rsidR="001E212C" w:rsidRPr="001E212C">
        <w:rPr>
          <w:rFonts w:ascii="Times New Roman" w:hAnsi="Times New Roman" w:cs="Times New Roman"/>
          <w:sz w:val="24"/>
          <w:szCs w:val="24"/>
        </w:rPr>
        <w:t>que aún no han ll</w:t>
      </w:r>
      <w:r w:rsidR="00C83DF8">
        <w:rPr>
          <w:rFonts w:ascii="Times New Roman" w:hAnsi="Times New Roman" w:cs="Times New Roman"/>
          <w:sz w:val="24"/>
          <w:szCs w:val="24"/>
        </w:rPr>
        <w:t>egado al uso de razón o los que”</w:t>
      </w:r>
      <w:r w:rsidR="001E212C" w:rsidRPr="001E212C">
        <w:rPr>
          <w:rFonts w:ascii="Times New Roman" w:hAnsi="Times New Roman" w:cs="Times New Roman"/>
          <w:sz w:val="24"/>
          <w:szCs w:val="24"/>
        </w:rPr>
        <w:t xml:space="preserve"> el pár</w:t>
      </w:r>
      <w:r w:rsidR="00C83DF8">
        <w:rPr>
          <w:rFonts w:ascii="Times New Roman" w:hAnsi="Times New Roman" w:cs="Times New Roman"/>
          <w:sz w:val="24"/>
          <w:szCs w:val="24"/>
        </w:rPr>
        <w:t>roco “</w:t>
      </w:r>
      <w:r w:rsidR="005E091A">
        <w:rPr>
          <w:rFonts w:ascii="Times New Roman" w:hAnsi="Times New Roman" w:cs="Times New Roman"/>
          <w:sz w:val="24"/>
          <w:szCs w:val="24"/>
        </w:rPr>
        <w:t xml:space="preserve">no juzgue suficientemente </w:t>
      </w:r>
      <w:r w:rsidR="00C83DF8">
        <w:rPr>
          <w:rFonts w:ascii="Times New Roman" w:hAnsi="Times New Roman" w:cs="Times New Roman"/>
          <w:sz w:val="24"/>
          <w:szCs w:val="24"/>
        </w:rPr>
        <w:t>dispuestos”.</w:t>
      </w:r>
      <w:r w:rsidR="001E212C" w:rsidRPr="001E212C">
        <w:rPr>
          <w:rFonts w:ascii="Times New Roman" w:hAnsi="Times New Roman" w:cs="Times New Roman"/>
          <w:sz w:val="24"/>
          <w:szCs w:val="24"/>
        </w:rPr>
        <w:t xml:space="preserve"> Corresponde al sacerdote celebrante d</w:t>
      </w:r>
      <w:r w:rsidR="005E091A">
        <w:rPr>
          <w:rFonts w:ascii="Times New Roman" w:hAnsi="Times New Roman" w:cs="Times New Roman"/>
          <w:sz w:val="24"/>
          <w:szCs w:val="24"/>
        </w:rPr>
        <w:t xml:space="preserve">istribuir la Comunión, si es el </w:t>
      </w:r>
      <w:r w:rsidR="001E212C" w:rsidRPr="001E212C">
        <w:rPr>
          <w:rFonts w:ascii="Times New Roman" w:hAnsi="Times New Roman" w:cs="Times New Roman"/>
          <w:sz w:val="24"/>
          <w:szCs w:val="24"/>
        </w:rPr>
        <w:t xml:space="preserve">caso, ayudado por otros sacerdotes o diáconos; y este </w:t>
      </w:r>
      <w:r w:rsidR="005E091A">
        <w:rPr>
          <w:rFonts w:ascii="Times New Roman" w:hAnsi="Times New Roman" w:cs="Times New Roman"/>
          <w:sz w:val="24"/>
          <w:szCs w:val="24"/>
        </w:rPr>
        <w:t xml:space="preserve">no debe proseguir la Misa hasta </w:t>
      </w:r>
      <w:r w:rsidR="001E212C" w:rsidRPr="001E212C">
        <w:rPr>
          <w:rFonts w:ascii="Times New Roman" w:hAnsi="Times New Roman" w:cs="Times New Roman"/>
          <w:sz w:val="24"/>
          <w:szCs w:val="24"/>
        </w:rPr>
        <w:t xml:space="preserve">que haya terminado la Comunión de los fieles. </w:t>
      </w:r>
      <w:r w:rsidR="001E212C" w:rsidRPr="009C717E">
        <w:rPr>
          <w:rFonts w:ascii="Times New Roman" w:hAnsi="Times New Roman" w:cs="Times New Roman"/>
          <w:b/>
          <w:smallCaps/>
          <w:sz w:val="28"/>
          <w:szCs w:val="28"/>
        </w:rPr>
        <w:t>Sólo dond</w:t>
      </w:r>
      <w:r w:rsidR="005E091A" w:rsidRPr="009C717E">
        <w:rPr>
          <w:rFonts w:ascii="Times New Roman" w:hAnsi="Times New Roman" w:cs="Times New Roman"/>
          <w:b/>
          <w:smallCaps/>
          <w:sz w:val="28"/>
          <w:szCs w:val="28"/>
        </w:rPr>
        <w:t xml:space="preserve">e la necesidad lo requiera, los </w:t>
      </w:r>
      <w:r w:rsidR="001E212C" w:rsidRPr="009C717E">
        <w:rPr>
          <w:rFonts w:ascii="Times New Roman" w:hAnsi="Times New Roman" w:cs="Times New Roman"/>
          <w:b/>
          <w:smallCaps/>
          <w:sz w:val="28"/>
          <w:szCs w:val="28"/>
        </w:rPr>
        <w:t>ministros extraordinarios pueden ayudar al sacerdote c</w:t>
      </w:r>
      <w:r w:rsidR="005E091A" w:rsidRPr="009C717E">
        <w:rPr>
          <w:rFonts w:ascii="Times New Roman" w:hAnsi="Times New Roman" w:cs="Times New Roman"/>
          <w:b/>
          <w:smallCaps/>
          <w:sz w:val="28"/>
          <w:szCs w:val="28"/>
        </w:rPr>
        <w:t xml:space="preserve">elebrante, según las normas del </w:t>
      </w:r>
      <w:r w:rsidR="00C83DF8" w:rsidRPr="009C717E">
        <w:rPr>
          <w:rFonts w:ascii="Times New Roman" w:hAnsi="Times New Roman" w:cs="Times New Roman"/>
          <w:b/>
          <w:smallCaps/>
          <w:sz w:val="28"/>
          <w:szCs w:val="28"/>
        </w:rPr>
        <w:t>derecho</w:t>
      </w:r>
      <w:r w:rsidR="001E212C" w:rsidRPr="009C717E">
        <w:rPr>
          <w:rFonts w:ascii="Times New Roman" w:hAnsi="Times New Roman" w:cs="Times New Roman"/>
          <w:b/>
          <w:smallCaps/>
          <w:sz w:val="28"/>
          <w:szCs w:val="28"/>
        </w:rPr>
        <w:t xml:space="preserve"> es deseable que los fieles puedan recibirl</w:t>
      </w:r>
      <w:r w:rsidR="005E091A" w:rsidRPr="009C717E">
        <w:rPr>
          <w:rFonts w:ascii="Times New Roman" w:hAnsi="Times New Roman" w:cs="Times New Roman"/>
          <w:b/>
          <w:smallCaps/>
          <w:sz w:val="28"/>
          <w:szCs w:val="28"/>
        </w:rPr>
        <w:t xml:space="preserve">a con hostias consagradas en la </w:t>
      </w:r>
      <w:r w:rsidR="00C83DF8" w:rsidRPr="009C717E">
        <w:rPr>
          <w:rFonts w:ascii="Times New Roman" w:hAnsi="Times New Roman" w:cs="Times New Roman"/>
          <w:b/>
          <w:smallCaps/>
          <w:sz w:val="28"/>
          <w:szCs w:val="28"/>
        </w:rPr>
        <w:t>misma Misa.</w:t>
      </w:r>
    </w:p>
    <w:p w:rsidR="001A437B" w:rsidRDefault="001A437B" w:rsidP="001E212C">
      <w:pPr>
        <w:pStyle w:val="Sinespaciado"/>
        <w:spacing w:line="360" w:lineRule="auto"/>
        <w:jc w:val="both"/>
        <w:rPr>
          <w:rFonts w:ascii="Times New Roman" w:hAnsi="Times New Roman" w:cs="Times New Roman"/>
          <w:sz w:val="24"/>
          <w:szCs w:val="24"/>
        </w:rPr>
      </w:pPr>
    </w:p>
    <w:p w:rsidR="001A437B" w:rsidRDefault="001A437B" w:rsidP="001E212C">
      <w:pPr>
        <w:pStyle w:val="Sinespaciado"/>
        <w:spacing w:line="360" w:lineRule="auto"/>
        <w:jc w:val="both"/>
        <w:rPr>
          <w:rFonts w:ascii="Times New Roman" w:hAnsi="Times New Roman" w:cs="Times New Roman"/>
          <w:sz w:val="24"/>
          <w:szCs w:val="24"/>
        </w:rPr>
      </w:pPr>
    </w:p>
    <w:p w:rsidR="00715A2D"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[91.] En la distribución de la sagrada Comunión se d</w:t>
      </w:r>
      <w:r w:rsidR="00C83DF8">
        <w:rPr>
          <w:rFonts w:ascii="Times New Roman" w:hAnsi="Times New Roman" w:cs="Times New Roman"/>
          <w:sz w:val="24"/>
          <w:szCs w:val="24"/>
        </w:rPr>
        <w:t>ebe recordar que “</w:t>
      </w:r>
      <w:r w:rsidR="005E091A">
        <w:rPr>
          <w:rFonts w:ascii="Times New Roman" w:hAnsi="Times New Roman" w:cs="Times New Roman"/>
          <w:sz w:val="24"/>
          <w:szCs w:val="24"/>
        </w:rPr>
        <w:t xml:space="preserve">los ministros </w:t>
      </w:r>
      <w:r w:rsidRPr="001E212C">
        <w:rPr>
          <w:rFonts w:ascii="Times New Roman" w:hAnsi="Times New Roman" w:cs="Times New Roman"/>
          <w:sz w:val="24"/>
          <w:szCs w:val="24"/>
        </w:rPr>
        <w:t>sagrados no pueden negar los sacramentos a quienes los pidan de modo oport</w:t>
      </w:r>
      <w:r w:rsidR="005E091A">
        <w:rPr>
          <w:rFonts w:ascii="Times New Roman" w:hAnsi="Times New Roman" w:cs="Times New Roman"/>
          <w:sz w:val="24"/>
          <w:szCs w:val="24"/>
        </w:rPr>
        <w:t xml:space="preserve">uno, estén </w:t>
      </w:r>
      <w:r w:rsidRPr="001E212C">
        <w:rPr>
          <w:rFonts w:ascii="Times New Roman" w:hAnsi="Times New Roman" w:cs="Times New Roman"/>
          <w:sz w:val="24"/>
          <w:szCs w:val="24"/>
        </w:rPr>
        <w:t>bien dispuestos y no les sea prohibido por el derecho r</w:t>
      </w:r>
      <w:r w:rsidR="00C83DF8">
        <w:rPr>
          <w:rFonts w:ascii="Times New Roman" w:hAnsi="Times New Roman" w:cs="Times New Roman"/>
          <w:sz w:val="24"/>
          <w:szCs w:val="24"/>
        </w:rPr>
        <w:t>ecibirlos”</w:t>
      </w:r>
      <w:r w:rsidR="005E091A">
        <w:rPr>
          <w:rFonts w:ascii="Times New Roman" w:hAnsi="Times New Roman" w:cs="Times New Roman"/>
          <w:sz w:val="24"/>
          <w:szCs w:val="24"/>
        </w:rPr>
        <w:t xml:space="preserve"> si el que va a </w:t>
      </w:r>
      <w:r w:rsidRPr="001E212C">
        <w:rPr>
          <w:rFonts w:ascii="Times New Roman" w:hAnsi="Times New Roman" w:cs="Times New Roman"/>
          <w:sz w:val="24"/>
          <w:szCs w:val="24"/>
        </w:rPr>
        <w:t>comulgar quiere recibir en la mano el Sacramento, en los lugares donde la Conferencia de</w:t>
      </w:r>
      <w:r w:rsidR="005E091A">
        <w:rPr>
          <w:rFonts w:ascii="Times New Roman" w:hAnsi="Times New Roman" w:cs="Times New Roman"/>
          <w:sz w:val="24"/>
          <w:szCs w:val="24"/>
        </w:rPr>
        <w:t xml:space="preserve"> </w:t>
      </w:r>
      <w:r w:rsidRPr="001E212C">
        <w:rPr>
          <w:rFonts w:ascii="Times New Roman" w:hAnsi="Times New Roman" w:cs="Times New Roman"/>
          <w:sz w:val="24"/>
          <w:szCs w:val="24"/>
        </w:rPr>
        <w:t>Obispos lo haya permitido, con la confirmación de la Sede Apostólica,</w:t>
      </w:r>
      <w:r w:rsidR="005E091A">
        <w:rPr>
          <w:rFonts w:ascii="Times New Roman" w:hAnsi="Times New Roman" w:cs="Times New Roman"/>
          <w:sz w:val="24"/>
          <w:szCs w:val="24"/>
        </w:rPr>
        <w:t xml:space="preserve"> se le debe </w:t>
      </w:r>
      <w:r w:rsidRPr="001E212C">
        <w:rPr>
          <w:rFonts w:ascii="Times New Roman" w:hAnsi="Times New Roman" w:cs="Times New Roman"/>
          <w:sz w:val="24"/>
          <w:szCs w:val="24"/>
        </w:rPr>
        <w:t>administrar la sagrada hostia. Sin embargo, pón</w:t>
      </w:r>
      <w:r w:rsidR="005E091A">
        <w:rPr>
          <w:rFonts w:ascii="Times New Roman" w:hAnsi="Times New Roman" w:cs="Times New Roman"/>
          <w:sz w:val="24"/>
          <w:szCs w:val="24"/>
        </w:rPr>
        <w:t xml:space="preserve">gase especial cuidado en que el </w:t>
      </w:r>
      <w:r w:rsidRPr="001E212C">
        <w:rPr>
          <w:rFonts w:ascii="Times New Roman" w:hAnsi="Times New Roman" w:cs="Times New Roman"/>
          <w:sz w:val="24"/>
          <w:szCs w:val="24"/>
        </w:rPr>
        <w:t>comulgante consuma inmediatamente la hostia, delante d</w:t>
      </w:r>
      <w:r w:rsidR="005E091A">
        <w:rPr>
          <w:rFonts w:ascii="Times New Roman" w:hAnsi="Times New Roman" w:cs="Times New Roman"/>
          <w:sz w:val="24"/>
          <w:szCs w:val="24"/>
        </w:rPr>
        <w:t xml:space="preserve">el ministro, y ninguno se aleje </w:t>
      </w:r>
      <w:r w:rsidRPr="001E212C">
        <w:rPr>
          <w:rFonts w:ascii="Times New Roman" w:hAnsi="Times New Roman" w:cs="Times New Roman"/>
          <w:sz w:val="24"/>
          <w:szCs w:val="24"/>
        </w:rPr>
        <w:t>teniendo en la mano las especies eucarísticas. Si existe peligro de profanación</w:t>
      </w:r>
      <w:r w:rsidR="005E091A">
        <w:rPr>
          <w:rFonts w:ascii="Times New Roman" w:hAnsi="Times New Roman" w:cs="Times New Roman"/>
          <w:sz w:val="24"/>
          <w:szCs w:val="24"/>
        </w:rPr>
        <w:t xml:space="preserve">, no se </w:t>
      </w:r>
      <w:r w:rsidRPr="001E212C">
        <w:rPr>
          <w:rFonts w:ascii="Times New Roman" w:hAnsi="Times New Roman" w:cs="Times New Roman"/>
          <w:sz w:val="24"/>
          <w:szCs w:val="24"/>
        </w:rPr>
        <w:t>distribuya a los fie</w:t>
      </w:r>
      <w:r w:rsidR="00C83DF8">
        <w:rPr>
          <w:rFonts w:ascii="Times New Roman" w:hAnsi="Times New Roman" w:cs="Times New Roman"/>
          <w:sz w:val="24"/>
          <w:szCs w:val="24"/>
        </w:rPr>
        <w:t>les la Comunión en la mano.</w:t>
      </w:r>
    </w:p>
    <w:p w:rsidR="001A437B" w:rsidRDefault="001A437B" w:rsidP="001E212C">
      <w:pPr>
        <w:pStyle w:val="Sinespaciado"/>
        <w:spacing w:line="360" w:lineRule="auto"/>
        <w:jc w:val="both"/>
        <w:rPr>
          <w:rFonts w:ascii="Times New Roman" w:hAnsi="Times New Roman" w:cs="Times New Roman"/>
          <w:sz w:val="24"/>
          <w:szCs w:val="24"/>
        </w:rPr>
      </w:pPr>
    </w:p>
    <w:p w:rsidR="00715A2D"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[94.] No está permitido que los fieles tomen la hostia cons</w:t>
      </w:r>
      <w:r w:rsidR="00C83DF8">
        <w:rPr>
          <w:rFonts w:ascii="Times New Roman" w:hAnsi="Times New Roman" w:cs="Times New Roman"/>
          <w:sz w:val="24"/>
          <w:szCs w:val="24"/>
        </w:rPr>
        <w:t>agrada ni el cáliz sagrado “</w:t>
      </w:r>
      <w:r w:rsidR="005E091A">
        <w:rPr>
          <w:rFonts w:ascii="Times New Roman" w:hAnsi="Times New Roman" w:cs="Times New Roman"/>
          <w:sz w:val="24"/>
          <w:szCs w:val="24"/>
        </w:rPr>
        <w:t xml:space="preserve">por </w:t>
      </w:r>
      <w:r w:rsidRPr="001E212C">
        <w:rPr>
          <w:rFonts w:ascii="Times New Roman" w:hAnsi="Times New Roman" w:cs="Times New Roman"/>
          <w:sz w:val="24"/>
          <w:szCs w:val="24"/>
        </w:rPr>
        <w:t>sí mismos, ni mucho menos que se lo pasen entre sí de mano en man</w:t>
      </w:r>
      <w:r w:rsidR="00C83DF8">
        <w:rPr>
          <w:rFonts w:ascii="Times New Roman" w:hAnsi="Times New Roman" w:cs="Times New Roman"/>
          <w:sz w:val="24"/>
          <w:szCs w:val="24"/>
        </w:rPr>
        <w:t>o”.</w:t>
      </w:r>
    </w:p>
    <w:p w:rsidR="001A437B" w:rsidRDefault="001A437B" w:rsidP="001E212C">
      <w:pPr>
        <w:pStyle w:val="Sinespaciado"/>
        <w:spacing w:line="360" w:lineRule="auto"/>
        <w:jc w:val="both"/>
        <w:rPr>
          <w:rFonts w:ascii="Times New Roman" w:hAnsi="Times New Roman" w:cs="Times New Roman"/>
          <w:sz w:val="24"/>
          <w:szCs w:val="24"/>
        </w:rPr>
      </w:pPr>
    </w:p>
    <w:p w:rsidR="001E212C" w:rsidRDefault="001E212C" w:rsidP="001E212C">
      <w:pPr>
        <w:pStyle w:val="Sinespaciado"/>
        <w:spacing w:line="360" w:lineRule="auto"/>
        <w:jc w:val="both"/>
        <w:rPr>
          <w:rFonts w:ascii="Times New Roman" w:hAnsi="Times New Roman" w:cs="Times New Roman"/>
          <w:sz w:val="24"/>
          <w:szCs w:val="24"/>
        </w:rPr>
      </w:pPr>
      <w:r w:rsidRPr="001E212C">
        <w:rPr>
          <w:rFonts w:ascii="Times New Roman" w:hAnsi="Times New Roman" w:cs="Times New Roman"/>
          <w:sz w:val="24"/>
          <w:szCs w:val="24"/>
        </w:rPr>
        <w:t>[96.] Se reprueba la costumbre, que es contraria a l</w:t>
      </w:r>
      <w:r w:rsidR="005E091A">
        <w:rPr>
          <w:rFonts w:ascii="Times New Roman" w:hAnsi="Times New Roman" w:cs="Times New Roman"/>
          <w:sz w:val="24"/>
          <w:szCs w:val="24"/>
        </w:rPr>
        <w:t xml:space="preserve">as prescripciones de los libros </w:t>
      </w:r>
      <w:r w:rsidRPr="001E212C">
        <w:rPr>
          <w:rFonts w:ascii="Times New Roman" w:hAnsi="Times New Roman" w:cs="Times New Roman"/>
          <w:sz w:val="24"/>
          <w:szCs w:val="24"/>
        </w:rPr>
        <w:t>litúrgicos, de que sean distribuidas a manera de Comun</w:t>
      </w:r>
      <w:r w:rsidR="005E091A">
        <w:rPr>
          <w:rFonts w:ascii="Times New Roman" w:hAnsi="Times New Roman" w:cs="Times New Roman"/>
          <w:sz w:val="24"/>
          <w:szCs w:val="24"/>
        </w:rPr>
        <w:t xml:space="preserve">ión, durante la Misa o antes de </w:t>
      </w:r>
      <w:r w:rsidRPr="001E212C">
        <w:rPr>
          <w:rFonts w:ascii="Times New Roman" w:hAnsi="Times New Roman" w:cs="Times New Roman"/>
          <w:sz w:val="24"/>
          <w:szCs w:val="24"/>
        </w:rPr>
        <w:t>ella, ya sean hostias no consagradas ya sean otros comes</w:t>
      </w:r>
      <w:r w:rsidR="005E091A">
        <w:rPr>
          <w:rFonts w:ascii="Times New Roman" w:hAnsi="Times New Roman" w:cs="Times New Roman"/>
          <w:sz w:val="24"/>
          <w:szCs w:val="24"/>
        </w:rPr>
        <w:t xml:space="preserve">tibles o no comestibles. Puesto </w:t>
      </w:r>
      <w:r w:rsidRPr="001E212C">
        <w:rPr>
          <w:rFonts w:ascii="Times New Roman" w:hAnsi="Times New Roman" w:cs="Times New Roman"/>
          <w:sz w:val="24"/>
          <w:szCs w:val="24"/>
        </w:rPr>
        <w:t>que estas costumbres de ningún modo concuerdan con</w:t>
      </w:r>
      <w:r w:rsidR="005E091A">
        <w:rPr>
          <w:rFonts w:ascii="Times New Roman" w:hAnsi="Times New Roman" w:cs="Times New Roman"/>
          <w:sz w:val="24"/>
          <w:szCs w:val="24"/>
        </w:rPr>
        <w:t xml:space="preserve"> la tradición del Rito romano y </w:t>
      </w:r>
      <w:r w:rsidRPr="001E212C">
        <w:rPr>
          <w:rFonts w:ascii="Times New Roman" w:hAnsi="Times New Roman" w:cs="Times New Roman"/>
          <w:sz w:val="24"/>
          <w:szCs w:val="24"/>
        </w:rPr>
        <w:t xml:space="preserve">lleva n consigo </w:t>
      </w:r>
      <w:r w:rsidRPr="001E212C">
        <w:rPr>
          <w:rFonts w:ascii="Times New Roman" w:hAnsi="Times New Roman" w:cs="Times New Roman"/>
          <w:sz w:val="24"/>
          <w:szCs w:val="24"/>
        </w:rPr>
        <w:lastRenderedPageBreak/>
        <w:t>el peligro de inducir a confusión a los</w:t>
      </w:r>
      <w:r w:rsidR="005E091A">
        <w:rPr>
          <w:rFonts w:ascii="Times New Roman" w:hAnsi="Times New Roman" w:cs="Times New Roman"/>
          <w:sz w:val="24"/>
          <w:szCs w:val="24"/>
        </w:rPr>
        <w:t xml:space="preserve"> fieles, respecto a la doctrina </w:t>
      </w:r>
      <w:r w:rsidRPr="001E212C">
        <w:rPr>
          <w:rFonts w:ascii="Times New Roman" w:hAnsi="Times New Roman" w:cs="Times New Roman"/>
          <w:sz w:val="24"/>
          <w:szCs w:val="24"/>
        </w:rPr>
        <w:t>eucarística de la Iglesia. Donde en algunos lugares exis</w:t>
      </w:r>
      <w:r w:rsidR="005E091A">
        <w:rPr>
          <w:rFonts w:ascii="Times New Roman" w:hAnsi="Times New Roman" w:cs="Times New Roman"/>
          <w:sz w:val="24"/>
          <w:szCs w:val="24"/>
        </w:rPr>
        <w:t xml:space="preserve">ta, por concesión, la costumbre </w:t>
      </w:r>
      <w:r w:rsidRPr="001E212C">
        <w:rPr>
          <w:rFonts w:ascii="Times New Roman" w:hAnsi="Times New Roman" w:cs="Times New Roman"/>
          <w:sz w:val="24"/>
          <w:szCs w:val="24"/>
        </w:rPr>
        <w:t>particular de bendecir y distribuir pan, después de la Mi</w:t>
      </w:r>
      <w:r w:rsidR="005E091A">
        <w:rPr>
          <w:rFonts w:ascii="Times New Roman" w:hAnsi="Times New Roman" w:cs="Times New Roman"/>
          <w:sz w:val="24"/>
          <w:szCs w:val="24"/>
        </w:rPr>
        <w:t xml:space="preserve">sa, téngase gran cuidado de que </w:t>
      </w:r>
      <w:r w:rsidRPr="001E212C">
        <w:rPr>
          <w:rFonts w:ascii="Times New Roman" w:hAnsi="Times New Roman" w:cs="Times New Roman"/>
          <w:sz w:val="24"/>
          <w:szCs w:val="24"/>
        </w:rPr>
        <w:t xml:space="preserve">se dé una adecuada catequesis sobre este acto. No </w:t>
      </w:r>
      <w:r w:rsidR="005E091A">
        <w:rPr>
          <w:rFonts w:ascii="Times New Roman" w:hAnsi="Times New Roman" w:cs="Times New Roman"/>
          <w:sz w:val="24"/>
          <w:szCs w:val="24"/>
        </w:rPr>
        <w:t xml:space="preserve">se introduzcan otras costumbres </w:t>
      </w:r>
      <w:r w:rsidRPr="001E212C">
        <w:rPr>
          <w:rFonts w:ascii="Times New Roman" w:hAnsi="Times New Roman" w:cs="Times New Roman"/>
          <w:sz w:val="24"/>
          <w:szCs w:val="24"/>
        </w:rPr>
        <w:t>similares, ni sean utilizadas para esto, nunca, hostias no consagradas.</w:t>
      </w:r>
    </w:p>
    <w:p w:rsidR="00521230" w:rsidRDefault="00521230"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2032" behindDoc="0" locked="0" layoutInCell="1" allowOverlap="1" wp14:anchorId="2E38F4D5" wp14:editId="5A155C2E">
            <wp:simplePos x="0" y="0"/>
            <wp:positionH relativeFrom="margin">
              <wp:align>right</wp:align>
            </wp:positionH>
            <wp:positionV relativeFrom="paragraph">
              <wp:posOffset>19685</wp:posOffset>
            </wp:positionV>
            <wp:extent cx="4886960" cy="3007360"/>
            <wp:effectExtent l="0" t="0" r="8890" b="254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 PAZ LES DEJO.jpg"/>
                    <pic:cNvPicPr/>
                  </pic:nvPicPr>
                  <pic:blipFill>
                    <a:blip r:embed="rId29">
                      <a:extLst>
                        <a:ext uri="{28A0092B-C50C-407E-A947-70E740481C1C}">
                          <a14:useLocalDpi xmlns:a14="http://schemas.microsoft.com/office/drawing/2010/main" val="0"/>
                        </a:ext>
                      </a:extLst>
                    </a:blip>
                    <a:stretch>
                      <a:fillRect/>
                    </a:stretch>
                  </pic:blipFill>
                  <pic:spPr>
                    <a:xfrm>
                      <a:off x="0" y="0"/>
                      <a:ext cx="4886960"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1A437B" w:rsidRDefault="001A437B" w:rsidP="00B33F68">
      <w:pPr>
        <w:spacing w:line="360" w:lineRule="auto"/>
        <w:jc w:val="both"/>
        <w:rPr>
          <w:rFonts w:ascii="Times New Roman" w:hAnsi="Times New Roman" w:cs="Times New Roman"/>
          <w:sz w:val="24"/>
          <w:szCs w:val="24"/>
        </w:rPr>
      </w:pPr>
    </w:p>
    <w:p w:rsidR="0038650A" w:rsidRDefault="0038650A" w:rsidP="0038650A">
      <w:pPr>
        <w:spacing w:line="360" w:lineRule="auto"/>
        <w:rPr>
          <w:rFonts w:ascii="Times New Roman" w:hAnsi="Times New Roman" w:cs="Times New Roman"/>
          <w:sz w:val="24"/>
          <w:szCs w:val="24"/>
        </w:rPr>
      </w:pPr>
    </w:p>
    <w:p w:rsidR="00E41A35" w:rsidRPr="0038650A" w:rsidRDefault="001D27ED" w:rsidP="0038650A">
      <w:pPr>
        <w:spacing w:line="360" w:lineRule="auto"/>
        <w:jc w:val="center"/>
        <w:rPr>
          <w:rFonts w:ascii="Times New Roman" w:hAnsi="Times New Roman" w:cs="Times New Roman"/>
          <w:sz w:val="32"/>
          <w:szCs w:val="32"/>
        </w:rPr>
      </w:pPr>
      <w:r w:rsidRPr="0038650A">
        <w:rPr>
          <w:rFonts w:ascii="Times New Roman" w:hAnsi="Times New Roman" w:cs="Times New Roman"/>
          <w:sz w:val="32"/>
          <w:szCs w:val="32"/>
        </w:rPr>
        <w:lastRenderedPageBreak/>
        <w:t xml:space="preserve">3. </w:t>
      </w:r>
      <w:r w:rsidR="00E41A35" w:rsidRPr="0038650A">
        <w:rPr>
          <w:rFonts w:ascii="Times New Roman" w:hAnsi="Times New Roman" w:cs="Times New Roman"/>
          <w:sz w:val="32"/>
          <w:szCs w:val="32"/>
        </w:rPr>
        <w:t>EL COMO HACER LA LITURGIA</w:t>
      </w:r>
    </w:p>
    <w:p w:rsidR="001A437B" w:rsidRPr="00E03557" w:rsidRDefault="001A437B" w:rsidP="00E03557">
      <w:pPr>
        <w:spacing w:line="360" w:lineRule="auto"/>
        <w:ind w:left="3240"/>
        <w:jc w:val="both"/>
        <w:rPr>
          <w:rFonts w:ascii="Times New Roman" w:hAnsi="Times New Roman" w:cs="Times New Roman"/>
          <w:sz w:val="24"/>
          <w:szCs w:val="24"/>
        </w:rPr>
      </w:pPr>
    </w:p>
    <w:p w:rsidR="00E41A35" w:rsidRPr="00EA3489" w:rsidRDefault="00E41A35" w:rsidP="00E03557">
      <w:pPr>
        <w:pStyle w:val="Prrafodelista"/>
        <w:numPr>
          <w:ilvl w:val="0"/>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El lenguaje litúrgico</w:t>
      </w:r>
    </w:p>
    <w:p w:rsidR="006A2FF5" w:rsidRPr="006A2FF5" w:rsidRDefault="001A437B" w:rsidP="00715A2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3056" behindDoc="0" locked="0" layoutInCell="1" allowOverlap="1" wp14:anchorId="701C6C6E" wp14:editId="0D78A86F">
            <wp:simplePos x="0" y="0"/>
            <wp:positionH relativeFrom="margin">
              <wp:align>left</wp:align>
            </wp:positionH>
            <wp:positionV relativeFrom="paragraph">
              <wp:posOffset>8824</wp:posOffset>
            </wp:positionV>
            <wp:extent cx="1914525" cy="1958340"/>
            <wp:effectExtent l="0" t="0" r="9525"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THOLICVS-La-Santa-Misa-en-el-Arte-CLXXIV-The-Holy-Mass-in-Art-CLXXI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4525" cy="1958340"/>
                    </a:xfrm>
                    <a:prstGeom prst="rect">
                      <a:avLst/>
                    </a:prstGeom>
                  </pic:spPr>
                </pic:pic>
              </a:graphicData>
            </a:graphic>
            <wp14:sizeRelH relativeFrom="page">
              <wp14:pctWidth>0</wp14:pctWidth>
            </wp14:sizeRelH>
            <wp14:sizeRelV relativeFrom="page">
              <wp14:pctHeight>0</wp14:pctHeight>
            </wp14:sizeRelV>
          </wp:anchor>
        </w:drawing>
      </w:r>
      <w:r w:rsidR="006A2FF5" w:rsidRPr="006A2FF5">
        <w:rPr>
          <w:rFonts w:ascii="Times New Roman" w:hAnsi="Times New Roman" w:cs="Times New Roman"/>
          <w:sz w:val="24"/>
          <w:szCs w:val="24"/>
        </w:rPr>
        <w:t>El lenguaje litúrgico, en efecto, no sólo se dirige a la inteligencia, sino también a la voluntad, a la afectividad y a la intuición. Supera, por tanto,</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el campo meramente conceptual y penetra en el de la voluntad</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y de los sentimientos, insertándose así en un área mucho</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más rica y más humana.</w:t>
      </w:r>
    </w:p>
    <w:p w:rsidR="006A2FF5" w:rsidRPr="006A2FF5" w:rsidRDefault="00182C9A" w:rsidP="00715A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es un “lenguaje”</w:t>
      </w:r>
      <w:r w:rsidR="006A2FF5" w:rsidRPr="006A2FF5">
        <w:rPr>
          <w:rFonts w:ascii="Times New Roman" w:hAnsi="Times New Roman" w:cs="Times New Roman"/>
          <w:sz w:val="24"/>
          <w:szCs w:val="24"/>
        </w:rPr>
        <w:t xml:space="preserve"> muy variado: lecturas,</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himnos, antífonas, oraciones de distinto tipo, etc., con un</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fuerte equilibrio entre los diversos géneros literarios, según</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lo exige el misterio que se celebra y las personas que participan</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en él.</w:t>
      </w:r>
    </w:p>
    <w:p w:rsidR="006A2FF5" w:rsidRDefault="00182C9A" w:rsidP="00715A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último, el “lenguaje”</w:t>
      </w:r>
      <w:r w:rsidR="006A2FF5" w:rsidRPr="006A2FF5">
        <w:rPr>
          <w:rFonts w:ascii="Times New Roman" w:hAnsi="Times New Roman" w:cs="Times New Roman"/>
          <w:sz w:val="24"/>
          <w:szCs w:val="24"/>
        </w:rPr>
        <w:t xml:space="preserve"> de la liturgia no es sólo o principalmente</w:t>
      </w:r>
      <w:r w:rsidR="006A2FF5">
        <w:rPr>
          <w:rFonts w:ascii="Times New Roman" w:hAnsi="Times New Roman" w:cs="Times New Roman"/>
          <w:sz w:val="24"/>
          <w:szCs w:val="24"/>
        </w:rPr>
        <w:t xml:space="preserve"> </w:t>
      </w:r>
      <w:r w:rsidR="006A2FF5" w:rsidRPr="006A2FF5">
        <w:rPr>
          <w:rFonts w:ascii="Times New Roman" w:hAnsi="Times New Roman" w:cs="Times New Roman"/>
          <w:i/>
          <w:iCs/>
          <w:sz w:val="24"/>
          <w:szCs w:val="24"/>
        </w:rPr>
        <w:t xml:space="preserve">la palabra </w:t>
      </w:r>
      <w:r w:rsidR="006A2FF5" w:rsidRPr="006A2FF5">
        <w:rPr>
          <w:rFonts w:ascii="Times New Roman" w:hAnsi="Times New Roman" w:cs="Times New Roman"/>
          <w:sz w:val="24"/>
          <w:szCs w:val="24"/>
        </w:rPr>
        <w:t>hablada, cantada o meditada. Ciertamente,</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la palabra ocupa un lugar muy destacado en la liturgia;</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pero siendo ésta una realidad de signos sensibles y eficaces,</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su lenguaje es el de los signos, es decir, un lenguaje</w:t>
      </w:r>
      <w:r w:rsidR="006A2FF5">
        <w:rPr>
          <w:rFonts w:ascii="Times New Roman" w:hAnsi="Times New Roman" w:cs="Times New Roman"/>
          <w:sz w:val="24"/>
          <w:szCs w:val="24"/>
        </w:rPr>
        <w:t xml:space="preserve"> </w:t>
      </w:r>
      <w:r>
        <w:rPr>
          <w:rFonts w:ascii="Times New Roman" w:hAnsi="Times New Roman" w:cs="Times New Roman"/>
          <w:sz w:val="24"/>
          <w:szCs w:val="24"/>
        </w:rPr>
        <w:t>donde “hablan”</w:t>
      </w:r>
      <w:r w:rsidR="006A2FF5" w:rsidRPr="006A2FF5">
        <w:rPr>
          <w:rFonts w:ascii="Times New Roman" w:hAnsi="Times New Roman" w:cs="Times New Roman"/>
          <w:sz w:val="24"/>
          <w:szCs w:val="24"/>
        </w:rPr>
        <w:t xml:space="preserve"> las cosas, los gestos, las posturas, el color, el</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movimiento, etcétera; elementos todos ellos fuertemente didascálicos,</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tanto por la facilidad con que pueden ser captados</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como por el rigor con que comunican lo que simbolizan.</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En este sentido, no deja d</w:t>
      </w:r>
      <w:r w:rsidR="006A2FF5">
        <w:rPr>
          <w:rFonts w:ascii="Times New Roman" w:hAnsi="Times New Roman" w:cs="Times New Roman"/>
          <w:sz w:val="24"/>
          <w:szCs w:val="24"/>
        </w:rPr>
        <w:t>e sorprender que las más avanza</w:t>
      </w:r>
      <w:r w:rsidR="006A2FF5" w:rsidRPr="006A2FF5">
        <w:rPr>
          <w:rFonts w:ascii="Times New Roman" w:hAnsi="Times New Roman" w:cs="Times New Roman"/>
          <w:sz w:val="24"/>
          <w:szCs w:val="24"/>
        </w:rPr>
        <w:t>das técnicas de la didác</w:t>
      </w:r>
      <w:r w:rsidR="006A2FF5">
        <w:rPr>
          <w:rFonts w:ascii="Times New Roman" w:hAnsi="Times New Roman" w:cs="Times New Roman"/>
          <w:sz w:val="24"/>
          <w:szCs w:val="24"/>
        </w:rPr>
        <w:t xml:space="preserve">tica moderna no hayan superado, </w:t>
      </w:r>
      <w:r w:rsidR="006A2FF5" w:rsidRPr="006A2FF5">
        <w:rPr>
          <w:rFonts w:ascii="Times New Roman" w:hAnsi="Times New Roman" w:cs="Times New Roman"/>
          <w:sz w:val="24"/>
          <w:szCs w:val="24"/>
        </w:rPr>
        <w:t>sino confirmado, el lenguaje que la liturgia usó desde su mismo</w:t>
      </w:r>
      <w:r w:rsidR="006A2FF5">
        <w:rPr>
          <w:rFonts w:ascii="Times New Roman" w:hAnsi="Times New Roman" w:cs="Times New Roman"/>
          <w:sz w:val="24"/>
          <w:szCs w:val="24"/>
        </w:rPr>
        <w:t xml:space="preserve"> </w:t>
      </w:r>
      <w:r w:rsidR="006A2FF5" w:rsidRPr="006A2FF5">
        <w:rPr>
          <w:rFonts w:ascii="Times New Roman" w:hAnsi="Times New Roman" w:cs="Times New Roman"/>
          <w:sz w:val="24"/>
          <w:szCs w:val="24"/>
        </w:rPr>
        <w:t>nacimiento.</w:t>
      </w:r>
      <w:r w:rsidR="008A60A8">
        <w:rPr>
          <w:rStyle w:val="Refdenotaalpie"/>
          <w:rFonts w:ascii="Times New Roman" w:hAnsi="Times New Roman" w:cs="Times New Roman"/>
          <w:sz w:val="24"/>
          <w:szCs w:val="24"/>
        </w:rPr>
        <w:footnoteReference w:id="4"/>
      </w:r>
    </w:p>
    <w:p w:rsidR="001A437B" w:rsidRDefault="001A437B" w:rsidP="00715A2D">
      <w:pPr>
        <w:spacing w:line="360" w:lineRule="auto"/>
        <w:ind w:firstLine="708"/>
        <w:jc w:val="both"/>
        <w:rPr>
          <w:rFonts w:ascii="Times New Roman" w:hAnsi="Times New Roman" w:cs="Times New Roman"/>
          <w:sz w:val="24"/>
          <w:szCs w:val="24"/>
        </w:rPr>
      </w:pPr>
    </w:p>
    <w:p w:rsidR="001A437B" w:rsidRDefault="001A437B" w:rsidP="00715A2D">
      <w:pPr>
        <w:spacing w:line="360" w:lineRule="auto"/>
        <w:ind w:firstLine="708"/>
        <w:jc w:val="both"/>
        <w:rPr>
          <w:rFonts w:ascii="Times New Roman" w:hAnsi="Times New Roman" w:cs="Times New Roman"/>
          <w:sz w:val="24"/>
          <w:szCs w:val="24"/>
        </w:rPr>
      </w:pPr>
    </w:p>
    <w:p w:rsidR="001A437B" w:rsidRPr="006A2FF5" w:rsidRDefault="001A437B" w:rsidP="00715A2D">
      <w:pPr>
        <w:spacing w:line="360" w:lineRule="auto"/>
        <w:ind w:firstLine="708"/>
        <w:jc w:val="both"/>
        <w:rPr>
          <w:rFonts w:ascii="Times New Roman" w:hAnsi="Times New Roman" w:cs="Times New Roman"/>
          <w:sz w:val="24"/>
          <w:szCs w:val="24"/>
        </w:rPr>
      </w:pPr>
    </w:p>
    <w:p w:rsidR="00E41A35" w:rsidRPr="00EA3489" w:rsidRDefault="00E41A35" w:rsidP="00E03557">
      <w:pPr>
        <w:pStyle w:val="Prrafodelista"/>
        <w:numPr>
          <w:ilvl w:val="0"/>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lastRenderedPageBreak/>
        <w:t>Las acciones nos habla</w:t>
      </w:r>
    </w:p>
    <w:p w:rsidR="00715A2D" w:rsidRPr="00136029" w:rsidRDefault="00136029" w:rsidP="001A437B">
      <w:pPr>
        <w:spacing w:line="360" w:lineRule="auto"/>
        <w:ind w:firstLine="708"/>
        <w:jc w:val="both"/>
        <w:rPr>
          <w:rFonts w:ascii="Times New Roman" w:hAnsi="Times New Roman" w:cs="Times New Roman"/>
          <w:sz w:val="24"/>
          <w:szCs w:val="24"/>
        </w:rPr>
      </w:pPr>
      <w:r w:rsidRPr="00136029">
        <w:rPr>
          <w:rFonts w:ascii="Times New Roman" w:hAnsi="Times New Roman" w:cs="Times New Roman"/>
          <w:sz w:val="24"/>
          <w:szCs w:val="24"/>
        </w:rPr>
        <w:t xml:space="preserve">El hombre es un ser resultante de la unión </w:t>
      </w:r>
      <w:r>
        <w:rPr>
          <w:rFonts w:ascii="Times New Roman" w:hAnsi="Times New Roman" w:cs="Times New Roman"/>
          <w:i/>
          <w:iCs/>
          <w:sz w:val="24"/>
          <w:szCs w:val="24"/>
        </w:rPr>
        <w:t xml:space="preserve">substancial </w:t>
      </w:r>
      <w:r w:rsidRPr="00136029">
        <w:rPr>
          <w:rFonts w:ascii="Times New Roman" w:hAnsi="Times New Roman" w:cs="Times New Roman"/>
          <w:sz w:val="24"/>
          <w:szCs w:val="24"/>
        </w:rPr>
        <w:t>de un alma racional y un cuerpo humano.</w:t>
      </w:r>
      <w:r>
        <w:rPr>
          <w:rFonts w:ascii="Times New Roman" w:hAnsi="Times New Roman" w:cs="Times New Roman"/>
          <w:sz w:val="24"/>
          <w:szCs w:val="24"/>
        </w:rPr>
        <w:t xml:space="preserve"> </w:t>
      </w:r>
      <w:r w:rsidRPr="00136029">
        <w:rPr>
          <w:rFonts w:ascii="Times New Roman" w:hAnsi="Times New Roman" w:cs="Times New Roman"/>
          <w:sz w:val="24"/>
          <w:szCs w:val="24"/>
        </w:rPr>
        <w:t>Esta unidad substancial</w:t>
      </w:r>
      <w:r>
        <w:rPr>
          <w:rFonts w:ascii="Times New Roman" w:hAnsi="Times New Roman" w:cs="Times New Roman"/>
          <w:sz w:val="24"/>
          <w:szCs w:val="24"/>
        </w:rPr>
        <w:t xml:space="preserve"> del alma y del cuerpo conlleva </w:t>
      </w:r>
      <w:r w:rsidRPr="00136029">
        <w:rPr>
          <w:rFonts w:ascii="Times New Roman" w:hAnsi="Times New Roman" w:cs="Times New Roman"/>
          <w:sz w:val="24"/>
          <w:szCs w:val="24"/>
        </w:rPr>
        <w:t>un hecho de capital importancia: todo acto verdaderamente</w:t>
      </w:r>
      <w:r>
        <w:rPr>
          <w:rFonts w:ascii="Times New Roman" w:hAnsi="Times New Roman" w:cs="Times New Roman"/>
          <w:sz w:val="24"/>
          <w:szCs w:val="24"/>
        </w:rPr>
        <w:t xml:space="preserve"> </w:t>
      </w:r>
      <w:r w:rsidRPr="00136029">
        <w:rPr>
          <w:rFonts w:ascii="Times New Roman" w:hAnsi="Times New Roman" w:cs="Times New Roman"/>
          <w:sz w:val="24"/>
          <w:szCs w:val="24"/>
        </w:rPr>
        <w:t xml:space="preserve">humano brota de la </w:t>
      </w:r>
      <w:r w:rsidRPr="00136029">
        <w:rPr>
          <w:rFonts w:ascii="Times New Roman" w:hAnsi="Times New Roman" w:cs="Times New Roman"/>
          <w:i/>
          <w:iCs/>
          <w:sz w:val="24"/>
          <w:szCs w:val="24"/>
        </w:rPr>
        <w:t xml:space="preserve">totalidad </w:t>
      </w:r>
      <w:r w:rsidRPr="00136029">
        <w:rPr>
          <w:rFonts w:ascii="Times New Roman" w:hAnsi="Times New Roman" w:cs="Times New Roman"/>
          <w:sz w:val="24"/>
          <w:szCs w:val="24"/>
        </w:rPr>
        <w:t>del hombre, la expresa y la implica.</w:t>
      </w:r>
      <w:r>
        <w:rPr>
          <w:rFonts w:ascii="Times New Roman" w:hAnsi="Times New Roman" w:cs="Times New Roman"/>
          <w:sz w:val="24"/>
          <w:szCs w:val="24"/>
        </w:rPr>
        <w:t xml:space="preserve"> </w:t>
      </w:r>
      <w:r w:rsidRPr="00136029">
        <w:rPr>
          <w:rFonts w:ascii="Times New Roman" w:hAnsi="Times New Roman" w:cs="Times New Roman"/>
          <w:sz w:val="24"/>
          <w:szCs w:val="24"/>
        </w:rPr>
        <w:t>Así se explica, por ejemplo, que los sentimientos se traduzcan</w:t>
      </w:r>
      <w:r>
        <w:rPr>
          <w:rFonts w:ascii="Times New Roman" w:hAnsi="Times New Roman" w:cs="Times New Roman"/>
          <w:sz w:val="24"/>
          <w:szCs w:val="24"/>
        </w:rPr>
        <w:t xml:space="preserve"> </w:t>
      </w:r>
      <w:r w:rsidRPr="00136029">
        <w:rPr>
          <w:rFonts w:ascii="Times New Roman" w:hAnsi="Times New Roman" w:cs="Times New Roman"/>
          <w:sz w:val="24"/>
          <w:szCs w:val="24"/>
        </w:rPr>
        <w:t>espontáneamente en gestos y actitudes corporales,</w:t>
      </w:r>
      <w:r>
        <w:rPr>
          <w:rFonts w:ascii="Times New Roman" w:hAnsi="Times New Roman" w:cs="Times New Roman"/>
          <w:sz w:val="24"/>
          <w:szCs w:val="24"/>
        </w:rPr>
        <w:t xml:space="preserve"> </w:t>
      </w:r>
      <w:r w:rsidRPr="00136029">
        <w:rPr>
          <w:rFonts w:ascii="Times New Roman" w:hAnsi="Times New Roman" w:cs="Times New Roman"/>
          <w:sz w:val="24"/>
          <w:szCs w:val="24"/>
        </w:rPr>
        <w:t>y que los gestos y actitudes provoquen, intensifiquen o expliciten</w:t>
      </w:r>
      <w:r>
        <w:rPr>
          <w:rFonts w:ascii="Times New Roman" w:hAnsi="Times New Roman" w:cs="Times New Roman"/>
          <w:sz w:val="24"/>
          <w:szCs w:val="24"/>
        </w:rPr>
        <w:t xml:space="preserve"> </w:t>
      </w:r>
      <w:r w:rsidRPr="00136029">
        <w:rPr>
          <w:rFonts w:ascii="Times New Roman" w:hAnsi="Times New Roman" w:cs="Times New Roman"/>
          <w:sz w:val="24"/>
          <w:szCs w:val="24"/>
        </w:rPr>
        <w:t>las actitudes internas.</w:t>
      </w:r>
      <w:r w:rsidR="00E207A7">
        <w:rPr>
          <w:rStyle w:val="Refdenotaalpie"/>
          <w:rFonts w:ascii="Times New Roman" w:hAnsi="Times New Roman" w:cs="Times New Roman"/>
          <w:sz w:val="24"/>
          <w:szCs w:val="24"/>
        </w:rPr>
        <w:footnoteReference w:id="5"/>
      </w:r>
    </w:p>
    <w:p w:rsidR="00E41A35" w:rsidRPr="00EA3489" w:rsidRDefault="00E41A35" w:rsidP="00E03557">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El caminar</w:t>
      </w:r>
    </w:p>
    <w:p w:rsidR="00715A2D" w:rsidRDefault="00E207A7" w:rsidP="00715A2D">
      <w:pPr>
        <w:spacing w:line="360" w:lineRule="auto"/>
        <w:ind w:firstLine="708"/>
        <w:jc w:val="both"/>
        <w:rPr>
          <w:rFonts w:ascii="Times New Roman" w:hAnsi="Times New Roman" w:cs="Times New Roman"/>
          <w:sz w:val="24"/>
          <w:szCs w:val="24"/>
        </w:rPr>
      </w:pPr>
      <w:r w:rsidRPr="00E207A7">
        <w:rPr>
          <w:rFonts w:ascii="Times New Roman" w:hAnsi="Times New Roman" w:cs="Times New Roman"/>
          <w:sz w:val="24"/>
          <w:szCs w:val="24"/>
        </w:rPr>
        <w:t>En las celebraciones habitu</w:t>
      </w:r>
      <w:r>
        <w:rPr>
          <w:rFonts w:ascii="Times New Roman" w:hAnsi="Times New Roman" w:cs="Times New Roman"/>
          <w:sz w:val="24"/>
          <w:szCs w:val="24"/>
        </w:rPr>
        <w:t xml:space="preserve">ales, por ejemplo, en la Santa Misa, los </w:t>
      </w:r>
      <w:r w:rsidRPr="00E207A7">
        <w:rPr>
          <w:rFonts w:ascii="Times New Roman" w:hAnsi="Times New Roman" w:cs="Times New Roman"/>
          <w:sz w:val="24"/>
          <w:szCs w:val="24"/>
        </w:rPr>
        <w:t>ministros realizan movimientos que tienen carácter procesional:</w:t>
      </w:r>
      <w:r>
        <w:rPr>
          <w:rFonts w:ascii="Times New Roman" w:hAnsi="Times New Roman" w:cs="Times New Roman"/>
          <w:sz w:val="24"/>
          <w:szCs w:val="24"/>
        </w:rPr>
        <w:t xml:space="preserve"> </w:t>
      </w:r>
      <w:r w:rsidRPr="00E207A7">
        <w:rPr>
          <w:rFonts w:ascii="Times New Roman" w:hAnsi="Times New Roman" w:cs="Times New Roman"/>
          <w:sz w:val="24"/>
          <w:szCs w:val="24"/>
        </w:rPr>
        <w:t>al principio, antes del evangelio, etcétera. También los</w:t>
      </w:r>
      <w:r>
        <w:rPr>
          <w:rFonts w:ascii="Times New Roman" w:hAnsi="Times New Roman" w:cs="Times New Roman"/>
          <w:sz w:val="24"/>
          <w:szCs w:val="24"/>
        </w:rPr>
        <w:t xml:space="preserve"> </w:t>
      </w:r>
      <w:r w:rsidRPr="00E207A7">
        <w:rPr>
          <w:rFonts w:ascii="Times New Roman" w:hAnsi="Times New Roman" w:cs="Times New Roman"/>
          <w:sz w:val="24"/>
          <w:szCs w:val="24"/>
        </w:rPr>
        <w:t>fieles adoptan esta actitud al presentar las ofrendas y cuando</w:t>
      </w:r>
      <w:r>
        <w:rPr>
          <w:rFonts w:ascii="Times New Roman" w:hAnsi="Times New Roman" w:cs="Times New Roman"/>
          <w:sz w:val="24"/>
          <w:szCs w:val="24"/>
        </w:rPr>
        <w:t xml:space="preserve"> </w:t>
      </w:r>
      <w:r w:rsidRPr="00E207A7">
        <w:rPr>
          <w:rFonts w:ascii="Times New Roman" w:hAnsi="Times New Roman" w:cs="Times New Roman"/>
          <w:sz w:val="24"/>
          <w:szCs w:val="24"/>
        </w:rPr>
        <w:t>comulgan.</w:t>
      </w:r>
    </w:p>
    <w:p w:rsidR="00715A2D" w:rsidRDefault="001A437B" w:rsidP="00715A2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4080" behindDoc="0" locked="0" layoutInCell="1" allowOverlap="1" wp14:anchorId="5F7CA721" wp14:editId="4C2489C9">
            <wp:simplePos x="0" y="0"/>
            <wp:positionH relativeFrom="margin">
              <wp:align>right</wp:align>
            </wp:positionH>
            <wp:positionV relativeFrom="paragraph">
              <wp:posOffset>704696</wp:posOffset>
            </wp:positionV>
            <wp:extent cx="2143125" cy="2143125"/>
            <wp:effectExtent l="0" t="0" r="952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iinar.jpeg"/>
                    <pic:cNvPicPr/>
                  </pic:nvPicPr>
                  <pic:blipFill>
                    <a:blip r:embed="rId3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E207A7" w:rsidRPr="00E207A7">
        <w:rPr>
          <w:rFonts w:ascii="Times New Roman" w:hAnsi="Times New Roman" w:cs="Times New Roman"/>
          <w:sz w:val="24"/>
          <w:szCs w:val="24"/>
        </w:rPr>
        <w:t>Además, hay procesiones excepcionales unidas al año litúrgico,</w:t>
      </w:r>
      <w:r w:rsidR="00E207A7">
        <w:rPr>
          <w:rFonts w:ascii="Times New Roman" w:hAnsi="Times New Roman" w:cs="Times New Roman"/>
          <w:sz w:val="24"/>
          <w:szCs w:val="24"/>
        </w:rPr>
        <w:t xml:space="preserve"> </w:t>
      </w:r>
      <w:r w:rsidR="00E207A7" w:rsidRPr="00E207A7">
        <w:rPr>
          <w:rFonts w:ascii="Times New Roman" w:hAnsi="Times New Roman" w:cs="Times New Roman"/>
          <w:sz w:val="24"/>
          <w:szCs w:val="24"/>
        </w:rPr>
        <w:t>como la del Domingo de Ramos y la del Corpus</w:t>
      </w:r>
      <w:r w:rsidR="00E207A7">
        <w:rPr>
          <w:rFonts w:ascii="Times New Roman" w:hAnsi="Times New Roman" w:cs="Times New Roman"/>
          <w:sz w:val="24"/>
          <w:szCs w:val="24"/>
        </w:rPr>
        <w:t xml:space="preserve"> </w:t>
      </w:r>
      <w:r w:rsidR="00E207A7" w:rsidRPr="00E207A7">
        <w:rPr>
          <w:rFonts w:ascii="Times New Roman" w:hAnsi="Times New Roman" w:cs="Times New Roman"/>
          <w:sz w:val="24"/>
          <w:szCs w:val="24"/>
        </w:rPr>
        <w:t xml:space="preserve">Christi, o a circunstancias particulares de la vida de la </w:t>
      </w:r>
      <w:proofErr w:type="spellStart"/>
      <w:r w:rsidR="00E207A7" w:rsidRPr="00E207A7">
        <w:rPr>
          <w:rFonts w:ascii="Times New Roman" w:hAnsi="Times New Roman" w:cs="Times New Roman"/>
          <w:sz w:val="24"/>
          <w:szCs w:val="24"/>
        </w:rPr>
        <w:t>Iglesa</w:t>
      </w:r>
      <w:proofErr w:type="spellEnd"/>
      <w:r w:rsidR="00E207A7" w:rsidRPr="00E207A7">
        <w:rPr>
          <w:rFonts w:ascii="Times New Roman" w:hAnsi="Times New Roman" w:cs="Times New Roman"/>
          <w:sz w:val="24"/>
          <w:szCs w:val="24"/>
        </w:rPr>
        <w:t>,</w:t>
      </w:r>
      <w:r w:rsidR="00E207A7">
        <w:rPr>
          <w:rFonts w:ascii="Times New Roman" w:hAnsi="Times New Roman" w:cs="Times New Roman"/>
          <w:sz w:val="24"/>
          <w:szCs w:val="24"/>
        </w:rPr>
        <w:t xml:space="preserve"> </w:t>
      </w:r>
      <w:r w:rsidR="00E207A7" w:rsidRPr="00E207A7">
        <w:rPr>
          <w:rFonts w:ascii="Times New Roman" w:hAnsi="Times New Roman" w:cs="Times New Roman"/>
          <w:sz w:val="24"/>
          <w:szCs w:val="24"/>
        </w:rPr>
        <w:t>por ejemplo, la de una comunidad parroquial el día de</w:t>
      </w:r>
      <w:r w:rsidR="00E207A7">
        <w:rPr>
          <w:rFonts w:ascii="Times New Roman" w:hAnsi="Times New Roman" w:cs="Times New Roman"/>
          <w:sz w:val="24"/>
          <w:szCs w:val="24"/>
        </w:rPr>
        <w:t xml:space="preserve"> </w:t>
      </w:r>
      <w:r w:rsidR="00E207A7" w:rsidRPr="00E207A7">
        <w:rPr>
          <w:rFonts w:ascii="Times New Roman" w:hAnsi="Times New Roman" w:cs="Times New Roman"/>
          <w:sz w:val="24"/>
          <w:szCs w:val="24"/>
        </w:rPr>
        <w:t>la festividad de su titular o de una rogativa.</w:t>
      </w:r>
    </w:p>
    <w:p w:rsidR="00E207A7" w:rsidRPr="00E207A7" w:rsidRDefault="00E207A7" w:rsidP="00715A2D">
      <w:pPr>
        <w:spacing w:line="360" w:lineRule="auto"/>
        <w:ind w:firstLine="708"/>
        <w:jc w:val="both"/>
        <w:rPr>
          <w:rFonts w:ascii="Times New Roman" w:hAnsi="Times New Roman" w:cs="Times New Roman"/>
          <w:sz w:val="24"/>
          <w:szCs w:val="24"/>
        </w:rPr>
      </w:pPr>
      <w:r w:rsidRPr="00E207A7">
        <w:rPr>
          <w:rFonts w:ascii="Times New Roman" w:hAnsi="Times New Roman" w:cs="Times New Roman"/>
          <w:sz w:val="24"/>
          <w:szCs w:val="24"/>
        </w:rPr>
        <w:t>La procesión simboliza, principalmente, el carácter pere</w:t>
      </w:r>
      <w:r>
        <w:rPr>
          <w:rFonts w:ascii="Times New Roman" w:hAnsi="Times New Roman" w:cs="Times New Roman"/>
          <w:sz w:val="24"/>
          <w:szCs w:val="24"/>
        </w:rPr>
        <w:t xml:space="preserve">grinante de la Iglesia. </w:t>
      </w:r>
      <w:r w:rsidRPr="00E207A7">
        <w:rPr>
          <w:rFonts w:ascii="Times New Roman" w:hAnsi="Times New Roman" w:cs="Times New Roman"/>
          <w:sz w:val="24"/>
          <w:szCs w:val="24"/>
        </w:rPr>
        <w:t>También, a v</w:t>
      </w:r>
      <w:r>
        <w:rPr>
          <w:rFonts w:ascii="Times New Roman" w:hAnsi="Times New Roman" w:cs="Times New Roman"/>
          <w:sz w:val="24"/>
          <w:szCs w:val="24"/>
        </w:rPr>
        <w:t xml:space="preserve">eces, es un signo muy expresivo </w:t>
      </w:r>
      <w:r w:rsidRPr="00E207A7">
        <w:rPr>
          <w:rFonts w:ascii="Times New Roman" w:hAnsi="Times New Roman" w:cs="Times New Roman"/>
          <w:sz w:val="24"/>
          <w:szCs w:val="24"/>
        </w:rPr>
        <w:t>de fe y devoción.</w:t>
      </w:r>
    </w:p>
    <w:p w:rsidR="00E207A7" w:rsidRPr="00E207A7" w:rsidRDefault="00E207A7" w:rsidP="00715A2D">
      <w:pPr>
        <w:spacing w:line="360" w:lineRule="auto"/>
        <w:ind w:firstLine="708"/>
        <w:jc w:val="both"/>
        <w:rPr>
          <w:rFonts w:ascii="Times New Roman" w:hAnsi="Times New Roman" w:cs="Times New Roman"/>
          <w:sz w:val="24"/>
          <w:szCs w:val="24"/>
        </w:rPr>
      </w:pPr>
      <w:r w:rsidRPr="00E207A7">
        <w:rPr>
          <w:rFonts w:ascii="Times New Roman" w:hAnsi="Times New Roman" w:cs="Times New Roman"/>
          <w:sz w:val="24"/>
          <w:szCs w:val="24"/>
        </w:rPr>
        <w:t>Tanto los gestos como las actitudes han de realizarse con</w:t>
      </w:r>
      <w:r>
        <w:rPr>
          <w:rFonts w:ascii="Times New Roman" w:hAnsi="Times New Roman" w:cs="Times New Roman"/>
          <w:sz w:val="24"/>
          <w:szCs w:val="24"/>
        </w:rPr>
        <w:t xml:space="preserve"> </w:t>
      </w:r>
      <w:r w:rsidRPr="00E207A7">
        <w:rPr>
          <w:rFonts w:ascii="Times New Roman" w:hAnsi="Times New Roman" w:cs="Times New Roman"/>
          <w:sz w:val="24"/>
          <w:szCs w:val="24"/>
        </w:rPr>
        <w:t>dignidad, verdad y sentido de lo sagrado, sin afectación ni</w:t>
      </w:r>
      <w:r>
        <w:rPr>
          <w:rFonts w:ascii="Times New Roman" w:hAnsi="Times New Roman" w:cs="Times New Roman"/>
          <w:sz w:val="24"/>
          <w:szCs w:val="24"/>
        </w:rPr>
        <w:t xml:space="preserve"> </w:t>
      </w:r>
      <w:r w:rsidRPr="00E207A7">
        <w:rPr>
          <w:rFonts w:ascii="Times New Roman" w:hAnsi="Times New Roman" w:cs="Times New Roman"/>
          <w:sz w:val="24"/>
          <w:szCs w:val="24"/>
        </w:rPr>
        <w:t>teatralidad y huyendo tanto de la rigidez como del sentimentalismo.</w:t>
      </w:r>
      <w:r w:rsidR="005C6F30">
        <w:rPr>
          <w:rStyle w:val="Refdenotaalpie"/>
          <w:rFonts w:ascii="Times New Roman" w:hAnsi="Times New Roman" w:cs="Times New Roman"/>
          <w:sz w:val="24"/>
          <w:szCs w:val="24"/>
        </w:rPr>
        <w:footnoteReference w:id="6"/>
      </w:r>
    </w:p>
    <w:p w:rsidR="00715A2D" w:rsidRPr="001A437B" w:rsidRDefault="00E41A35" w:rsidP="001A437B">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El canto</w:t>
      </w:r>
    </w:p>
    <w:p w:rsidR="003E79B8" w:rsidRDefault="003E79B8" w:rsidP="00715A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Pr="003E79B8">
        <w:rPr>
          <w:rFonts w:ascii="Times New Roman" w:hAnsi="Times New Roman" w:cs="Times New Roman"/>
          <w:sz w:val="24"/>
          <w:szCs w:val="24"/>
        </w:rPr>
        <w:t>Iglesia ha manifestado repetidas veces su preferencia por la</w:t>
      </w:r>
      <w:r>
        <w:rPr>
          <w:rFonts w:ascii="Times New Roman" w:hAnsi="Times New Roman" w:cs="Times New Roman"/>
          <w:sz w:val="24"/>
          <w:szCs w:val="24"/>
        </w:rPr>
        <w:t xml:space="preserve"> celebración con canto, porque “</w:t>
      </w:r>
      <w:r w:rsidRPr="003E79B8">
        <w:rPr>
          <w:rFonts w:ascii="Times New Roman" w:hAnsi="Times New Roman" w:cs="Times New Roman"/>
          <w:sz w:val="24"/>
          <w:szCs w:val="24"/>
        </w:rPr>
        <w:t>mediante la unión de las</w:t>
      </w:r>
      <w:r>
        <w:rPr>
          <w:rFonts w:ascii="Times New Roman" w:hAnsi="Times New Roman" w:cs="Times New Roman"/>
          <w:sz w:val="24"/>
          <w:szCs w:val="24"/>
        </w:rPr>
        <w:t xml:space="preserve"> </w:t>
      </w:r>
      <w:r w:rsidRPr="003E79B8">
        <w:rPr>
          <w:rFonts w:ascii="Times New Roman" w:hAnsi="Times New Roman" w:cs="Times New Roman"/>
          <w:sz w:val="24"/>
          <w:szCs w:val="24"/>
        </w:rPr>
        <w:t>voces se llega mejor a una más profunda unión de corazones</w:t>
      </w:r>
      <w:r>
        <w:rPr>
          <w:rFonts w:ascii="Times New Roman" w:hAnsi="Times New Roman" w:cs="Times New Roman"/>
          <w:sz w:val="24"/>
          <w:szCs w:val="24"/>
        </w:rPr>
        <w:t>”, y porque “</w:t>
      </w:r>
      <w:r w:rsidRPr="003E79B8">
        <w:rPr>
          <w:rFonts w:ascii="Times New Roman" w:hAnsi="Times New Roman" w:cs="Times New Roman"/>
          <w:sz w:val="24"/>
          <w:szCs w:val="24"/>
        </w:rPr>
        <w:t>nuestro Dios merece una alabanza-armoniosa</w:t>
      </w:r>
      <w:r>
        <w:rPr>
          <w:rFonts w:ascii="Times New Roman" w:hAnsi="Times New Roman" w:cs="Times New Roman"/>
          <w:sz w:val="24"/>
          <w:szCs w:val="24"/>
        </w:rPr>
        <w:t>” (Sal 146,1); “</w:t>
      </w:r>
      <w:r w:rsidRPr="003E79B8">
        <w:rPr>
          <w:rFonts w:ascii="Times New Roman" w:hAnsi="Times New Roman" w:cs="Times New Roman"/>
          <w:sz w:val="24"/>
          <w:szCs w:val="24"/>
        </w:rPr>
        <w:t>Cantaré al Señor mientras viva, tañeré</w:t>
      </w:r>
      <w:r>
        <w:rPr>
          <w:rFonts w:ascii="Times New Roman" w:hAnsi="Times New Roman" w:cs="Times New Roman"/>
          <w:sz w:val="24"/>
          <w:szCs w:val="24"/>
        </w:rPr>
        <w:t xml:space="preserve"> </w:t>
      </w:r>
      <w:r w:rsidRPr="003E79B8">
        <w:rPr>
          <w:rFonts w:ascii="Times New Roman" w:hAnsi="Times New Roman" w:cs="Times New Roman"/>
          <w:sz w:val="24"/>
          <w:szCs w:val="24"/>
        </w:rPr>
        <w:t>para mi Dios mientras exista: que le sea agradable mi</w:t>
      </w:r>
      <w:r>
        <w:rPr>
          <w:rFonts w:ascii="Times New Roman" w:hAnsi="Times New Roman" w:cs="Times New Roman"/>
          <w:sz w:val="24"/>
          <w:szCs w:val="24"/>
        </w:rPr>
        <w:t xml:space="preserve"> </w:t>
      </w:r>
      <w:r w:rsidRPr="003E79B8">
        <w:rPr>
          <w:rFonts w:ascii="Times New Roman" w:hAnsi="Times New Roman" w:cs="Times New Roman"/>
          <w:sz w:val="24"/>
          <w:szCs w:val="24"/>
        </w:rPr>
        <w:t>poema</w:t>
      </w:r>
      <w:r>
        <w:rPr>
          <w:rFonts w:ascii="Times New Roman" w:hAnsi="Times New Roman" w:cs="Times New Roman"/>
          <w:sz w:val="24"/>
          <w:szCs w:val="24"/>
        </w:rPr>
        <w:t xml:space="preserve">, </w:t>
      </w:r>
      <w:r>
        <w:rPr>
          <w:rFonts w:ascii="Times New Roman" w:hAnsi="Times New Roman" w:cs="Times New Roman"/>
          <w:sz w:val="24"/>
          <w:szCs w:val="24"/>
        </w:rPr>
        <w:lastRenderedPageBreak/>
        <w:t>y yo me alegraré con el Señor”</w:t>
      </w:r>
      <w:r w:rsidRPr="003E79B8">
        <w:rPr>
          <w:rFonts w:ascii="Times New Roman" w:hAnsi="Times New Roman" w:cs="Times New Roman"/>
          <w:sz w:val="24"/>
          <w:szCs w:val="24"/>
        </w:rPr>
        <w:t xml:space="preserve"> (Sal 140,33-34);</w:t>
      </w:r>
      <w:r>
        <w:rPr>
          <w:rFonts w:ascii="Times New Roman" w:hAnsi="Times New Roman" w:cs="Times New Roman"/>
          <w:sz w:val="24"/>
          <w:szCs w:val="24"/>
        </w:rPr>
        <w:t xml:space="preserve"> “</w:t>
      </w:r>
      <w:r w:rsidRPr="003E79B8">
        <w:rPr>
          <w:rFonts w:ascii="Times New Roman" w:hAnsi="Times New Roman" w:cs="Times New Roman"/>
          <w:sz w:val="24"/>
          <w:szCs w:val="24"/>
        </w:rPr>
        <w:t>Dios mío, te cantaré un cántico nuevo, tañeré para ti el</w:t>
      </w:r>
      <w:r>
        <w:rPr>
          <w:rFonts w:ascii="Times New Roman" w:hAnsi="Times New Roman" w:cs="Times New Roman"/>
          <w:sz w:val="24"/>
          <w:szCs w:val="24"/>
        </w:rPr>
        <w:t xml:space="preserve"> arpa de diez cuerdas” (Sal 144,9); “</w:t>
      </w:r>
      <w:r w:rsidRPr="003E79B8">
        <w:rPr>
          <w:rFonts w:ascii="Times New Roman" w:hAnsi="Times New Roman" w:cs="Times New Roman"/>
          <w:sz w:val="24"/>
          <w:szCs w:val="24"/>
        </w:rPr>
        <w:t>Dichoso el pueblo que</w:t>
      </w:r>
      <w:r>
        <w:rPr>
          <w:rFonts w:ascii="Times New Roman" w:hAnsi="Times New Roman" w:cs="Times New Roman"/>
          <w:sz w:val="24"/>
          <w:szCs w:val="24"/>
        </w:rPr>
        <w:t xml:space="preserve"> sabe aclamarte”</w:t>
      </w:r>
      <w:r w:rsidRPr="003E79B8">
        <w:rPr>
          <w:rFonts w:ascii="Times New Roman" w:hAnsi="Times New Roman" w:cs="Times New Roman"/>
          <w:sz w:val="24"/>
          <w:szCs w:val="24"/>
        </w:rPr>
        <w:t xml:space="preserve"> (Sal 89,16) canta el salmista.</w:t>
      </w:r>
    </w:p>
    <w:p w:rsidR="003E79B8" w:rsidRDefault="00867B2D" w:rsidP="00715A2D">
      <w:pPr>
        <w:spacing w:line="360" w:lineRule="auto"/>
        <w:ind w:firstLine="708"/>
        <w:jc w:val="both"/>
        <w:rPr>
          <w:rFonts w:ascii="Times New Roman" w:hAnsi="Times New Roman" w:cs="Times New Roman"/>
          <w:iCs/>
          <w:sz w:val="24"/>
          <w:szCs w:val="24"/>
        </w:rPr>
      </w:pPr>
      <w:r w:rsidRPr="00867B2D">
        <w:rPr>
          <w:rFonts w:ascii="Times New Roman" w:hAnsi="Times New Roman" w:cs="Times New Roman"/>
          <w:sz w:val="24"/>
          <w:szCs w:val="24"/>
        </w:rPr>
        <w:t>El canto sagrado, unido a las palabras, no es ya un elemento</w:t>
      </w:r>
      <w:r>
        <w:rPr>
          <w:rFonts w:ascii="Times New Roman" w:hAnsi="Times New Roman" w:cs="Times New Roman"/>
          <w:sz w:val="24"/>
          <w:szCs w:val="24"/>
        </w:rPr>
        <w:t xml:space="preserve"> </w:t>
      </w:r>
      <w:r w:rsidRPr="00867B2D">
        <w:rPr>
          <w:rFonts w:ascii="Times New Roman" w:hAnsi="Times New Roman" w:cs="Times New Roman"/>
          <w:sz w:val="24"/>
          <w:szCs w:val="24"/>
        </w:rPr>
        <w:t>accesorio, de adorno o embellecimiento de la liturgia,</w:t>
      </w:r>
      <w:r>
        <w:rPr>
          <w:rFonts w:ascii="Times New Roman" w:hAnsi="Times New Roman" w:cs="Times New Roman"/>
          <w:sz w:val="24"/>
          <w:szCs w:val="24"/>
        </w:rPr>
        <w:t xml:space="preserve"> </w:t>
      </w:r>
      <w:r w:rsidRPr="00867B2D">
        <w:rPr>
          <w:rFonts w:ascii="Times New Roman" w:hAnsi="Times New Roman" w:cs="Times New Roman"/>
          <w:sz w:val="24"/>
          <w:szCs w:val="24"/>
        </w:rPr>
        <w:t>sino que ha llegado a ser parte necesaria e integrante de</w:t>
      </w:r>
      <w:r>
        <w:rPr>
          <w:rFonts w:ascii="Times New Roman" w:hAnsi="Times New Roman" w:cs="Times New Roman"/>
          <w:sz w:val="24"/>
          <w:szCs w:val="24"/>
        </w:rPr>
        <w:t xml:space="preserve"> </w:t>
      </w:r>
      <w:r w:rsidRPr="00867B2D">
        <w:rPr>
          <w:rFonts w:ascii="Times New Roman" w:hAnsi="Times New Roman" w:cs="Times New Roman"/>
          <w:sz w:val="24"/>
          <w:szCs w:val="24"/>
        </w:rPr>
        <w:t xml:space="preserve">ésta. De ser considerado como </w:t>
      </w:r>
      <w:r w:rsidR="00C361A7">
        <w:rPr>
          <w:rFonts w:ascii="Times New Roman" w:hAnsi="Times New Roman" w:cs="Times New Roman"/>
          <w:i/>
          <w:iCs/>
          <w:sz w:val="24"/>
          <w:szCs w:val="24"/>
        </w:rPr>
        <w:t>humilde sier</w:t>
      </w:r>
      <w:r w:rsidRPr="00867B2D">
        <w:rPr>
          <w:rFonts w:ascii="Times New Roman" w:hAnsi="Times New Roman" w:cs="Times New Roman"/>
          <w:i/>
          <w:iCs/>
          <w:sz w:val="24"/>
          <w:szCs w:val="24"/>
        </w:rPr>
        <w:t xml:space="preserve">va </w:t>
      </w:r>
      <w:r w:rsidR="00C361A7">
        <w:rPr>
          <w:rFonts w:ascii="Times New Roman" w:hAnsi="Times New Roman" w:cs="Times New Roman"/>
          <w:sz w:val="24"/>
          <w:szCs w:val="24"/>
        </w:rPr>
        <w:t>(Pío X</w:t>
      </w:r>
      <w:r w:rsidRPr="00867B2D">
        <w:rPr>
          <w:rFonts w:ascii="Times New Roman" w:hAnsi="Times New Roman" w:cs="Times New Roman"/>
          <w:sz w:val="24"/>
          <w:szCs w:val="24"/>
        </w:rPr>
        <w:t>), pasó</w:t>
      </w:r>
      <w:r>
        <w:rPr>
          <w:rFonts w:ascii="Times New Roman" w:hAnsi="Times New Roman" w:cs="Times New Roman"/>
          <w:sz w:val="24"/>
          <w:szCs w:val="24"/>
        </w:rPr>
        <w:t xml:space="preserve"> </w:t>
      </w:r>
      <w:r w:rsidRPr="00867B2D">
        <w:rPr>
          <w:rFonts w:ascii="Times New Roman" w:hAnsi="Times New Roman" w:cs="Times New Roman"/>
          <w:sz w:val="24"/>
          <w:szCs w:val="24"/>
        </w:rPr>
        <w:t xml:space="preserve">a ser visto como </w:t>
      </w:r>
      <w:r w:rsidRPr="00867B2D">
        <w:rPr>
          <w:rFonts w:ascii="Times New Roman" w:hAnsi="Times New Roman" w:cs="Times New Roman"/>
          <w:i/>
          <w:iCs/>
          <w:sz w:val="24"/>
          <w:szCs w:val="24"/>
        </w:rPr>
        <w:t xml:space="preserve">nobilísima sierva </w:t>
      </w:r>
      <w:r w:rsidR="00C361A7">
        <w:rPr>
          <w:rFonts w:ascii="Times New Roman" w:hAnsi="Times New Roman" w:cs="Times New Roman"/>
          <w:sz w:val="24"/>
          <w:szCs w:val="24"/>
        </w:rPr>
        <w:t>(Pío XI</w:t>
      </w:r>
      <w:r w:rsidRPr="00867B2D">
        <w:rPr>
          <w:rFonts w:ascii="Times New Roman" w:hAnsi="Times New Roman" w:cs="Times New Roman"/>
          <w:sz w:val="24"/>
          <w:szCs w:val="24"/>
        </w:rPr>
        <w:t>), llegando a</w:t>
      </w:r>
      <w:r>
        <w:rPr>
          <w:rFonts w:ascii="Times New Roman" w:hAnsi="Times New Roman" w:cs="Times New Roman"/>
          <w:sz w:val="24"/>
          <w:szCs w:val="24"/>
        </w:rPr>
        <w:t xml:space="preserve"> </w:t>
      </w:r>
      <w:r w:rsidRPr="00867B2D">
        <w:rPr>
          <w:rFonts w:ascii="Times New Roman" w:hAnsi="Times New Roman" w:cs="Times New Roman"/>
          <w:sz w:val="24"/>
          <w:szCs w:val="24"/>
        </w:rPr>
        <w:t xml:space="preserve">adquirir el rango de </w:t>
      </w:r>
      <w:r w:rsidRPr="00867B2D">
        <w:rPr>
          <w:rFonts w:ascii="Times New Roman" w:hAnsi="Times New Roman" w:cs="Times New Roman"/>
          <w:i/>
          <w:iCs/>
          <w:sz w:val="24"/>
          <w:szCs w:val="24"/>
        </w:rPr>
        <w:t>ministra de la sagrada liturgia y noble</w:t>
      </w:r>
      <w:r>
        <w:rPr>
          <w:rFonts w:ascii="Times New Roman" w:hAnsi="Times New Roman" w:cs="Times New Roman"/>
          <w:sz w:val="24"/>
          <w:szCs w:val="24"/>
        </w:rPr>
        <w:t xml:space="preserve"> </w:t>
      </w:r>
      <w:r w:rsidRPr="00867B2D">
        <w:rPr>
          <w:rFonts w:ascii="Times New Roman" w:hAnsi="Times New Roman" w:cs="Times New Roman"/>
          <w:i/>
          <w:iCs/>
          <w:sz w:val="24"/>
          <w:szCs w:val="24"/>
        </w:rPr>
        <w:t xml:space="preserve">ayuda para la misma </w:t>
      </w:r>
      <w:r w:rsidR="00C361A7">
        <w:rPr>
          <w:rFonts w:ascii="Times New Roman" w:hAnsi="Times New Roman" w:cs="Times New Roman"/>
          <w:sz w:val="24"/>
          <w:szCs w:val="24"/>
        </w:rPr>
        <w:t>(Pío XII), hasta llegar al Vaticano II</w:t>
      </w:r>
      <w:r>
        <w:rPr>
          <w:rFonts w:ascii="Times New Roman" w:hAnsi="Times New Roman" w:cs="Times New Roman"/>
          <w:sz w:val="24"/>
          <w:szCs w:val="24"/>
        </w:rPr>
        <w:t xml:space="preserve"> </w:t>
      </w:r>
      <w:r w:rsidRPr="00867B2D">
        <w:rPr>
          <w:rFonts w:ascii="Times New Roman" w:hAnsi="Times New Roman" w:cs="Times New Roman"/>
          <w:i/>
          <w:iCs/>
          <w:sz w:val="24"/>
          <w:szCs w:val="24"/>
        </w:rPr>
        <w:t xml:space="preserve">(SC, </w:t>
      </w:r>
      <w:r w:rsidRPr="00867B2D">
        <w:rPr>
          <w:rFonts w:ascii="Times New Roman" w:hAnsi="Times New Roman" w:cs="Times New Roman"/>
          <w:sz w:val="24"/>
          <w:szCs w:val="24"/>
        </w:rPr>
        <w:t xml:space="preserve">112), en que adquiere el rango de </w:t>
      </w:r>
      <w:proofErr w:type="spellStart"/>
      <w:r>
        <w:rPr>
          <w:rFonts w:ascii="Times New Roman" w:hAnsi="Times New Roman" w:cs="Times New Roman"/>
          <w:i/>
          <w:iCs/>
          <w:sz w:val="24"/>
          <w:szCs w:val="24"/>
        </w:rPr>
        <w:t>munus</w:t>
      </w:r>
      <w:proofErr w:type="spellEnd"/>
      <w:r>
        <w:rPr>
          <w:rFonts w:ascii="Times New Roman" w:hAnsi="Times New Roman" w:cs="Times New Roman"/>
          <w:i/>
          <w:iCs/>
          <w:sz w:val="24"/>
          <w:szCs w:val="24"/>
        </w:rPr>
        <w:t xml:space="preserve"> </w:t>
      </w:r>
      <w:proofErr w:type="spellStart"/>
      <w:r w:rsidRPr="00867B2D">
        <w:rPr>
          <w:rFonts w:ascii="Times New Roman" w:hAnsi="Times New Roman" w:cs="Times New Roman"/>
          <w:i/>
          <w:iCs/>
          <w:sz w:val="24"/>
          <w:szCs w:val="24"/>
        </w:rPr>
        <w:t>ministeriale</w:t>
      </w:r>
      <w:proofErr w:type="spellEnd"/>
      <w:r>
        <w:rPr>
          <w:rFonts w:ascii="Times New Roman" w:hAnsi="Times New Roman" w:cs="Times New Roman"/>
          <w:i/>
          <w:iCs/>
          <w:sz w:val="24"/>
          <w:szCs w:val="24"/>
        </w:rPr>
        <w:t xml:space="preserve"> </w:t>
      </w:r>
      <w:r w:rsidRPr="00C361A7">
        <w:rPr>
          <w:rFonts w:ascii="Times New Roman" w:hAnsi="Times New Roman" w:cs="Times New Roman"/>
          <w:iCs/>
          <w:sz w:val="24"/>
          <w:szCs w:val="24"/>
        </w:rPr>
        <w:t>(la</w:t>
      </w:r>
      <w:r w:rsidRPr="00867B2D">
        <w:rPr>
          <w:rFonts w:ascii="Times New Roman" w:hAnsi="Times New Roman" w:cs="Times New Roman"/>
          <w:i/>
          <w:iCs/>
          <w:sz w:val="24"/>
          <w:szCs w:val="24"/>
        </w:rPr>
        <w:t xml:space="preserve"> </w:t>
      </w:r>
      <w:r w:rsidRPr="00C361A7">
        <w:rPr>
          <w:rFonts w:ascii="Times New Roman" w:hAnsi="Times New Roman" w:cs="Times New Roman"/>
          <w:iCs/>
          <w:sz w:val="24"/>
          <w:szCs w:val="24"/>
        </w:rPr>
        <w:t xml:space="preserve">función ministerial), habiendo desaparecido todo indicio de rebajamiento en la </w:t>
      </w:r>
      <w:proofErr w:type="spellStart"/>
      <w:r w:rsidRPr="00C361A7">
        <w:rPr>
          <w:rFonts w:ascii="Times New Roman" w:hAnsi="Times New Roman" w:cs="Times New Roman"/>
          <w:i/>
          <w:iCs/>
          <w:sz w:val="24"/>
          <w:szCs w:val="24"/>
        </w:rPr>
        <w:t>Sacrosanctum</w:t>
      </w:r>
      <w:proofErr w:type="spellEnd"/>
      <w:r w:rsidRPr="00C361A7">
        <w:rPr>
          <w:rFonts w:ascii="Times New Roman" w:hAnsi="Times New Roman" w:cs="Times New Roman"/>
          <w:i/>
          <w:iCs/>
          <w:sz w:val="24"/>
          <w:szCs w:val="24"/>
        </w:rPr>
        <w:t xml:space="preserve"> </w:t>
      </w:r>
      <w:proofErr w:type="spellStart"/>
      <w:r w:rsidRPr="00C361A7">
        <w:rPr>
          <w:rFonts w:ascii="Times New Roman" w:hAnsi="Times New Roman" w:cs="Times New Roman"/>
          <w:i/>
          <w:iCs/>
          <w:sz w:val="24"/>
          <w:szCs w:val="24"/>
        </w:rPr>
        <w:t>Concilium</w:t>
      </w:r>
      <w:proofErr w:type="spellEnd"/>
      <w:r w:rsidRPr="00C361A7">
        <w:rPr>
          <w:rFonts w:ascii="Times New Roman" w:hAnsi="Times New Roman" w:cs="Times New Roman"/>
          <w:i/>
          <w:iCs/>
          <w:sz w:val="24"/>
          <w:szCs w:val="24"/>
        </w:rPr>
        <w:t>,</w:t>
      </w:r>
      <w:r w:rsidRPr="00C361A7">
        <w:rPr>
          <w:rFonts w:ascii="Times New Roman" w:hAnsi="Times New Roman" w:cs="Times New Roman"/>
          <w:iCs/>
          <w:sz w:val="24"/>
          <w:szCs w:val="24"/>
        </w:rPr>
        <w:t xml:space="preserve"> al precisar la estrecha relación de la música con la liturgia, es decir, al considerarla un elemento litúrgico.</w:t>
      </w:r>
    </w:p>
    <w:p w:rsidR="00C361A7" w:rsidRDefault="00C361A7" w:rsidP="00715A2D">
      <w:pPr>
        <w:spacing w:line="360" w:lineRule="auto"/>
        <w:ind w:firstLine="705"/>
        <w:jc w:val="both"/>
        <w:rPr>
          <w:rFonts w:ascii="Times New Roman" w:hAnsi="Times New Roman" w:cs="Times New Roman"/>
          <w:iCs/>
          <w:sz w:val="24"/>
          <w:szCs w:val="24"/>
        </w:rPr>
      </w:pPr>
      <w:r w:rsidRPr="00C361A7">
        <w:rPr>
          <w:rFonts w:ascii="Times New Roman" w:hAnsi="Times New Roman" w:cs="Times New Roman"/>
          <w:iCs/>
          <w:sz w:val="24"/>
          <w:szCs w:val="24"/>
        </w:rPr>
        <w:t xml:space="preserve">Melodía, texto y rito guardan una estrecha relación entre sí, por lo que no se pueden considerar separados el texto literario, la melodía que lo canta y el contexto celebrativo o rito en el que se canta. Se trata de conseguir una simbiosis lo más perfecta posible, una coherencia musical y textual entre la dignidad literaria, la sustancia teológica y la funcionalidad litúrgica. En una solemne afirmación de la </w:t>
      </w:r>
      <w:proofErr w:type="spellStart"/>
      <w:r w:rsidRPr="00C361A7">
        <w:rPr>
          <w:rFonts w:ascii="Times New Roman" w:hAnsi="Times New Roman" w:cs="Times New Roman"/>
          <w:i/>
          <w:iCs/>
          <w:sz w:val="24"/>
          <w:szCs w:val="24"/>
        </w:rPr>
        <w:t>Sacrosanctum</w:t>
      </w:r>
      <w:proofErr w:type="spellEnd"/>
      <w:r w:rsidRPr="00C361A7">
        <w:rPr>
          <w:rFonts w:ascii="Times New Roman" w:hAnsi="Times New Roman" w:cs="Times New Roman"/>
          <w:i/>
          <w:iCs/>
          <w:sz w:val="24"/>
          <w:szCs w:val="24"/>
        </w:rPr>
        <w:t xml:space="preserve"> </w:t>
      </w:r>
      <w:proofErr w:type="spellStart"/>
      <w:r w:rsidRPr="00C361A7">
        <w:rPr>
          <w:rFonts w:ascii="Times New Roman" w:hAnsi="Times New Roman" w:cs="Times New Roman"/>
          <w:i/>
          <w:iCs/>
          <w:sz w:val="24"/>
          <w:szCs w:val="24"/>
        </w:rPr>
        <w:t>Concilium</w:t>
      </w:r>
      <w:proofErr w:type="spellEnd"/>
      <w:r w:rsidRPr="00C361A7">
        <w:rPr>
          <w:rFonts w:ascii="Times New Roman" w:hAnsi="Times New Roman" w:cs="Times New Roman"/>
          <w:iCs/>
          <w:sz w:val="24"/>
          <w:szCs w:val="24"/>
        </w:rPr>
        <w:t xml:space="preserve"> están contenidos los tres pilares del canto litúrgico, a saber, música, texto y rito:</w:t>
      </w:r>
    </w:p>
    <w:p w:rsidR="00C361A7" w:rsidRDefault="001A437B" w:rsidP="00C361A7">
      <w:pPr>
        <w:spacing w:line="360" w:lineRule="auto"/>
        <w:ind w:left="705"/>
        <w:jc w:val="both"/>
        <w:rPr>
          <w:rFonts w:ascii="Times New Roman" w:hAnsi="Times New Roman" w:cs="Times New Roman"/>
          <w:iCs/>
          <w:sz w:val="24"/>
          <w:szCs w:val="24"/>
        </w:rPr>
      </w:pPr>
      <w:r>
        <w:rPr>
          <w:rFonts w:ascii="Times New Roman" w:hAnsi="Times New Roman" w:cs="Times New Roman"/>
          <w:iCs/>
          <w:noProof/>
          <w:sz w:val="24"/>
          <w:szCs w:val="24"/>
          <w:lang w:eastAsia="es-MX"/>
        </w:rPr>
        <w:drawing>
          <wp:anchor distT="0" distB="0" distL="114300" distR="114300" simplePos="0" relativeHeight="251695104" behindDoc="0" locked="0" layoutInCell="1" allowOverlap="1" wp14:anchorId="267B68DA" wp14:editId="6772397A">
            <wp:simplePos x="0" y="0"/>
            <wp:positionH relativeFrom="margin">
              <wp:align>right</wp:align>
            </wp:positionH>
            <wp:positionV relativeFrom="paragraph">
              <wp:posOffset>17780</wp:posOffset>
            </wp:positionV>
            <wp:extent cx="2798445" cy="2238375"/>
            <wp:effectExtent l="0" t="0" r="190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ntar en Mis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8445" cy="2238375"/>
                    </a:xfrm>
                    <a:prstGeom prst="rect">
                      <a:avLst/>
                    </a:prstGeom>
                  </pic:spPr>
                </pic:pic>
              </a:graphicData>
            </a:graphic>
            <wp14:sizeRelH relativeFrom="page">
              <wp14:pctWidth>0</wp14:pctWidth>
            </wp14:sizeRelH>
            <wp14:sizeRelV relativeFrom="page">
              <wp14:pctHeight>0</wp14:pctHeight>
            </wp14:sizeRelV>
          </wp:anchor>
        </w:drawing>
      </w:r>
      <w:r w:rsidR="00C361A7">
        <w:rPr>
          <w:rFonts w:ascii="Times New Roman" w:hAnsi="Times New Roman" w:cs="Times New Roman"/>
          <w:iCs/>
          <w:sz w:val="24"/>
          <w:szCs w:val="24"/>
        </w:rPr>
        <w:t>“</w:t>
      </w:r>
      <w:r w:rsidR="00C361A7" w:rsidRPr="00C361A7">
        <w:rPr>
          <w:rFonts w:ascii="Times New Roman" w:hAnsi="Times New Roman" w:cs="Times New Roman"/>
          <w:iCs/>
          <w:sz w:val="24"/>
          <w:szCs w:val="24"/>
        </w:rPr>
        <w:t>El canto sagrado, unido a las palabras, es part</w:t>
      </w:r>
      <w:r w:rsidR="00C361A7">
        <w:rPr>
          <w:rFonts w:ascii="Times New Roman" w:hAnsi="Times New Roman" w:cs="Times New Roman"/>
          <w:iCs/>
          <w:sz w:val="24"/>
          <w:szCs w:val="24"/>
        </w:rPr>
        <w:t xml:space="preserve">e necesaria </w:t>
      </w:r>
      <w:r w:rsidR="00C361A7" w:rsidRPr="00C361A7">
        <w:rPr>
          <w:rFonts w:ascii="Times New Roman" w:hAnsi="Times New Roman" w:cs="Times New Roman"/>
          <w:iCs/>
          <w:sz w:val="24"/>
          <w:szCs w:val="24"/>
        </w:rPr>
        <w:t>e in</w:t>
      </w:r>
      <w:r w:rsidR="00C361A7">
        <w:rPr>
          <w:rFonts w:ascii="Times New Roman" w:hAnsi="Times New Roman" w:cs="Times New Roman"/>
          <w:iCs/>
          <w:sz w:val="24"/>
          <w:szCs w:val="24"/>
        </w:rPr>
        <w:t>tegrante de la liturgia solemne”</w:t>
      </w:r>
      <w:r w:rsidR="00C361A7" w:rsidRPr="00C361A7">
        <w:rPr>
          <w:rFonts w:ascii="Times New Roman" w:hAnsi="Times New Roman" w:cs="Times New Roman"/>
          <w:iCs/>
          <w:sz w:val="24"/>
          <w:szCs w:val="24"/>
        </w:rPr>
        <w:t xml:space="preserve"> </w:t>
      </w:r>
      <w:r w:rsidR="00C361A7" w:rsidRPr="00C361A7">
        <w:rPr>
          <w:rFonts w:ascii="Times New Roman" w:hAnsi="Times New Roman" w:cs="Times New Roman"/>
          <w:i/>
          <w:iCs/>
          <w:sz w:val="24"/>
          <w:szCs w:val="24"/>
        </w:rPr>
        <w:t xml:space="preserve">(SC, </w:t>
      </w:r>
      <w:r w:rsidR="00C361A7" w:rsidRPr="00C361A7">
        <w:rPr>
          <w:rFonts w:ascii="Times New Roman" w:hAnsi="Times New Roman" w:cs="Times New Roman"/>
          <w:iCs/>
          <w:sz w:val="24"/>
          <w:szCs w:val="24"/>
        </w:rPr>
        <w:t>112).</w:t>
      </w:r>
    </w:p>
    <w:p w:rsidR="00A47F09" w:rsidRDefault="00D710B8" w:rsidP="00A47F09">
      <w:pPr>
        <w:spacing w:line="360" w:lineRule="auto"/>
        <w:ind w:firstLine="705"/>
        <w:jc w:val="both"/>
        <w:rPr>
          <w:rFonts w:ascii="Times New Roman" w:hAnsi="Times New Roman" w:cs="Times New Roman"/>
          <w:iCs/>
          <w:sz w:val="24"/>
          <w:szCs w:val="24"/>
        </w:rPr>
      </w:pPr>
      <w:r w:rsidRPr="00D710B8">
        <w:rPr>
          <w:rFonts w:ascii="Times New Roman" w:hAnsi="Times New Roman" w:cs="Times New Roman"/>
          <w:iCs/>
          <w:sz w:val="24"/>
          <w:szCs w:val="24"/>
        </w:rPr>
        <w:t>La música y el canto no son simple</w:t>
      </w:r>
      <w:r>
        <w:rPr>
          <w:rFonts w:ascii="Times New Roman" w:hAnsi="Times New Roman" w:cs="Times New Roman"/>
          <w:iCs/>
          <w:sz w:val="24"/>
          <w:szCs w:val="24"/>
        </w:rPr>
        <w:t xml:space="preserve"> </w:t>
      </w:r>
      <w:r w:rsidRPr="00D710B8">
        <w:rPr>
          <w:rFonts w:ascii="Times New Roman" w:hAnsi="Times New Roman" w:cs="Times New Roman"/>
          <w:iCs/>
          <w:sz w:val="24"/>
          <w:szCs w:val="24"/>
        </w:rPr>
        <w:t>adorno añadido a la acción litúrgica. Al contrario, constituyen</w:t>
      </w:r>
      <w:r>
        <w:rPr>
          <w:rFonts w:ascii="Times New Roman" w:hAnsi="Times New Roman" w:cs="Times New Roman"/>
          <w:iCs/>
          <w:sz w:val="24"/>
          <w:szCs w:val="24"/>
        </w:rPr>
        <w:t xml:space="preserve"> </w:t>
      </w:r>
      <w:r w:rsidRPr="00D710B8">
        <w:rPr>
          <w:rFonts w:ascii="Times New Roman" w:hAnsi="Times New Roman" w:cs="Times New Roman"/>
          <w:iCs/>
          <w:sz w:val="24"/>
          <w:szCs w:val="24"/>
        </w:rPr>
        <w:t>una realidad unitaria con la celebración, permitiendo la</w:t>
      </w:r>
      <w:r>
        <w:rPr>
          <w:rFonts w:ascii="Times New Roman" w:hAnsi="Times New Roman" w:cs="Times New Roman"/>
          <w:iCs/>
          <w:sz w:val="24"/>
          <w:szCs w:val="24"/>
        </w:rPr>
        <w:t xml:space="preserve"> </w:t>
      </w:r>
      <w:r w:rsidRPr="00D710B8">
        <w:rPr>
          <w:rFonts w:ascii="Times New Roman" w:hAnsi="Times New Roman" w:cs="Times New Roman"/>
          <w:iCs/>
          <w:sz w:val="24"/>
          <w:szCs w:val="24"/>
        </w:rPr>
        <w:t>profundización y la interiorización de los misterios divinos.</w:t>
      </w:r>
      <w:r>
        <w:rPr>
          <w:rStyle w:val="Refdenotaalpie"/>
          <w:rFonts w:ascii="Times New Roman" w:hAnsi="Times New Roman" w:cs="Times New Roman"/>
          <w:iCs/>
          <w:sz w:val="24"/>
          <w:szCs w:val="24"/>
        </w:rPr>
        <w:footnoteReference w:id="7"/>
      </w:r>
    </w:p>
    <w:p w:rsidR="00A47F09" w:rsidRPr="00C361A7" w:rsidRDefault="00A47F09" w:rsidP="00A47F09">
      <w:pPr>
        <w:spacing w:line="360" w:lineRule="auto"/>
        <w:ind w:firstLine="705"/>
        <w:jc w:val="both"/>
        <w:rPr>
          <w:rFonts w:ascii="Times New Roman" w:hAnsi="Times New Roman" w:cs="Times New Roman"/>
          <w:iCs/>
          <w:sz w:val="24"/>
          <w:szCs w:val="24"/>
        </w:rPr>
      </w:pPr>
    </w:p>
    <w:p w:rsidR="00E16DC4" w:rsidRPr="00E16DC4" w:rsidRDefault="00E41A35" w:rsidP="00E16DC4">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El silencio</w:t>
      </w:r>
    </w:p>
    <w:p w:rsidR="00A47F09" w:rsidRPr="00E16DC4" w:rsidRDefault="00A47F09" w:rsidP="00E16DC4">
      <w:pPr>
        <w:spacing w:line="360" w:lineRule="auto"/>
        <w:ind w:firstLine="708"/>
        <w:jc w:val="both"/>
        <w:rPr>
          <w:rFonts w:ascii="Times New Roman" w:hAnsi="Times New Roman" w:cs="Times New Roman"/>
          <w:b/>
          <w:sz w:val="24"/>
          <w:szCs w:val="24"/>
        </w:rPr>
      </w:pPr>
      <w:r w:rsidRPr="00E16DC4">
        <w:rPr>
          <w:rFonts w:ascii="Times New Roman" w:hAnsi="Times New Roman" w:cs="Times New Roman"/>
          <w:sz w:val="24"/>
          <w:szCs w:val="24"/>
        </w:rPr>
        <w:t>El silencio litúrgico no es un silencio de tartamudez; sino un silencio sagrado</w:t>
      </w:r>
      <w:r w:rsidR="00E16DC4">
        <w:rPr>
          <w:rFonts w:ascii="Times New Roman" w:hAnsi="Times New Roman" w:cs="Times New Roman"/>
          <w:b/>
          <w:sz w:val="24"/>
          <w:szCs w:val="24"/>
        </w:rPr>
        <w:t xml:space="preserve">. </w:t>
      </w:r>
      <w:r w:rsidRPr="00E16DC4">
        <w:rPr>
          <w:rFonts w:ascii="Times New Roman" w:hAnsi="Times New Roman" w:cs="Times New Roman"/>
          <w:sz w:val="24"/>
          <w:szCs w:val="24"/>
        </w:rPr>
        <w:t>Es necesario el silencio para escuchar la Palabra de Dios, para prepararnos a escuchar esa Palabra. Dios se hizo Palabra en Jesús, y condición para escuchar esa Palabra es el silencio: silencio del corazón, de la mente, de los sentidos, silencio ambiental.</w:t>
      </w:r>
    </w:p>
    <w:p w:rsidR="00E16DC4" w:rsidRDefault="00E16DC4" w:rsidP="00A47F09">
      <w:pPr>
        <w:spacing w:line="360" w:lineRule="auto"/>
        <w:jc w:val="both"/>
        <w:rPr>
          <w:rFonts w:ascii="Times New Roman" w:hAnsi="Times New Roman" w:cs="Times New Roman"/>
          <w:b/>
          <w:sz w:val="24"/>
          <w:szCs w:val="24"/>
        </w:rPr>
      </w:pPr>
    </w:p>
    <w:p w:rsidR="00A47F09" w:rsidRPr="00A47F09" w:rsidRDefault="00E16DC4" w:rsidP="00A47F0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MX"/>
        </w:rPr>
        <w:drawing>
          <wp:anchor distT="0" distB="0" distL="114300" distR="114300" simplePos="0" relativeHeight="251703296" behindDoc="0" locked="0" layoutInCell="1" allowOverlap="1" wp14:anchorId="57426FAA" wp14:editId="2AC2C099">
            <wp:simplePos x="0" y="0"/>
            <wp:positionH relativeFrom="column">
              <wp:posOffset>3891806</wp:posOffset>
            </wp:positionH>
            <wp:positionV relativeFrom="paragraph">
              <wp:posOffset>366702</wp:posOffset>
            </wp:positionV>
            <wp:extent cx="1647190" cy="153289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lencio.png"/>
                    <pic:cNvPicPr/>
                  </pic:nvPicPr>
                  <pic:blipFill>
                    <a:blip r:embed="rId39">
                      <a:extLst>
                        <a:ext uri="{28A0092B-C50C-407E-A947-70E740481C1C}">
                          <a14:useLocalDpi xmlns:a14="http://schemas.microsoft.com/office/drawing/2010/main" val="0"/>
                        </a:ext>
                      </a:extLst>
                    </a:blip>
                    <a:stretch>
                      <a:fillRect/>
                    </a:stretch>
                  </pic:blipFill>
                  <pic:spPr>
                    <a:xfrm>
                      <a:off x="0" y="0"/>
                      <a:ext cx="1647190" cy="1532890"/>
                    </a:xfrm>
                    <a:prstGeom prst="rect">
                      <a:avLst/>
                    </a:prstGeom>
                  </pic:spPr>
                </pic:pic>
              </a:graphicData>
            </a:graphic>
            <wp14:sizeRelH relativeFrom="page">
              <wp14:pctWidth>0</wp14:pctWidth>
            </wp14:sizeRelH>
            <wp14:sizeRelV relativeFrom="page">
              <wp14:pctHeight>0</wp14:pctHeight>
            </wp14:sizeRelV>
          </wp:anchor>
        </w:drawing>
      </w:r>
      <w:r w:rsidR="00A47F09" w:rsidRPr="00A47F09">
        <w:rPr>
          <w:rFonts w:ascii="Times New Roman" w:hAnsi="Times New Roman" w:cs="Times New Roman"/>
          <w:b/>
          <w:sz w:val="24"/>
          <w:szCs w:val="24"/>
        </w:rPr>
        <w:t>¿Cuáles</w:t>
      </w:r>
      <w:r w:rsidR="00A47F09">
        <w:rPr>
          <w:rFonts w:ascii="Times New Roman" w:hAnsi="Times New Roman" w:cs="Times New Roman"/>
          <w:b/>
          <w:sz w:val="24"/>
          <w:szCs w:val="24"/>
        </w:rPr>
        <w:t xml:space="preserve"> son esos momentos de silencio?</w:t>
      </w:r>
    </w:p>
    <w:p w:rsidR="00A47F09" w:rsidRPr="00E16DC4" w:rsidRDefault="00A47F09" w:rsidP="00E16DC4">
      <w:pPr>
        <w:spacing w:line="360" w:lineRule="auto"/>
        <w:ind w:firstLine="708"/>
        <w:jc w:val="both"/>
        <w:rPr>
          <w:rFonts w:ascii="Times New Roman" w:hAnsi="Times New Roman" w:cs="Times New Roman"/>
          <w:sz w:val="24"/>
          <w:szCs w:val="24"/>
        </w:rPr>
      </w:pPr>
      <w:r w:rsidRPr="00E16DC4">
        <w:rPr>
          <w:rFonts w:ascii="Times New Roman" w:hAnsi="Times New Roman" w:cs="Times New Roman"/>
          <w:sz w:val="24"/>
          <w:szCs w:val="24"/>
        </w:rPr>
        <w:t>Antes de la misa y de cualquier ceremonia litúrgica nos deberíamos preparar con el silencio</w:t>
      </w:r>
    </w:p>
    <w:p w:rsidR="00A47F09" w:rsidRPr="00E16DC4" w:rsidRDefault="00A47F09" w:rsidP="00E16DC4">
      <w:pPr>
        <w:spacing w:line="360" w:lineRule="auto"/>
        <w:ind w:firstLine="708"/>
        <w:jc w:val="both"/>
        <w:rPr>
          <w:rFonts w:ascii="Times New Roman" w:hAnsi="Times New Roman" w:cs="Times New Roman"/>
          <w:sz w:val="24"/>
          <w:szCs w:val="24"/>
        </w:rPr>
      </w:pPr>
      <w:r w:rsidRPr="00E16DC4">
        <w:rPr>
          <w:rFonts w:ascii="Times New Roman" w:hAnsi="Times New Roman" w:cs="Times New Roman"/>
          <w:sz w:val="24"/>
          <w:szCs w:val="24"/>
        </w:rPr>
        <w:t>Por eso urge hacer silencio en la iglesia antes de la misa, o de un bautismo, o de una boda... Hemos entrado en el recinto sagrado y hay que preparar el corazón, que será el terreno preparado donde Dios depositará la s</w:t>
      </w:r>
      <w:r w:rsidR="00E16DC4" w:rsidRPr="00E16DC4">
        <w:rPr>
          <w:rFonts w:ascii="Times New Roman" w:hAnsi="Times New Roman" w:cs="Times New Roman"/>
          <w:sz w:val="24"/>
          <w:szCs w:val="24"/>
        </w:rPr>
        <w:t>emilla fecunda de la salvación.</w:t>
      </w:r>
    </w:p>
    <w:p w:rsidR="00E16DC4" w:rsidRDefault="00E16DC4" w:rsidP="00A47F09">
      <w:pPr>
        <w:spacing w:line="360" w:lineRule="auto"/>
        <w:jc w:val="both"/>
        <w:rPr>
          <w:rFonts w:ascii="Times New Roman" w:hAnsi="Times New Roman" w:cs="Times New Roman"/>
          <w:b/>
          <w:sz w:val="24"/>
          <w:szCs w:val="24"/>
        </w:rPr>
      </w:pPr>
    </w:p>
    <w:p w:rsidR="00A47F09" w:rsidRPr="00A47F09" w:rsidRDefault="00A47F09" w:rsidP="00A47F09">
      <w:pPr>
        <w:spacing w:line="360" w:lineRule="auto"/>
        <w:jc w:val="both"/>
        <w:rPr>
          <w:rFonts w:ascii="Times New Roman" w:hAnsi="Times New Roman" w:cs="Times New Roman"/>
          <w:b/>
          <w:sz w:val="24"/>
          <w:szCs w:val="24"/>
        </w:rPr>
      </w:pPr>
      <w:r w:rsidRPr="00A47F09">
        <w:rPr>
          <w:rFonts w:ascii="Times New Roman" w:hAnsi="Times New Roman" w:cs="Times New Roman"/>
          <w:b/>
          <w:sz w:val="24"/>
          <w:szCs w:val="24"/>
        </w:rPr>
        <w:t>Silencios en l</w:t>
      </w:r>
      <w:r w:rsidR="00E16DC4">
        <w:rPr>
          <w:rFonts w:ascii="Times New Roman" w:hAnsi="Times New Roman" w:cs="Times New Roman"/>
          <w:b/>
          <w:sz w:val="24"/>
          <w:szCs w:val="24"/>
        </w:rPr>
        <w:t>a misa y cuál es su significado</w:t>
      </w:r>
    </w:p>
    <w:p w:rsidR="00E16DC4" w:rsidRDefault="00A47F09" w:rsidP="00E16DC4">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 xml:space="preserve">Antes del “Yo confieso”: es un silencio para ponernos en la presencia </w:t>
      </w:r>
      <w:proofErr w:type="gramStart"/>
      <w:r w:rsidRPr="00E16DC4">
        <w:rPr>
          <w:rFonts w:ascii="Times New Roman" w:hAnsi="Times New Roman" w:cs="Times New Roman"/>
          <w:sz w:val="24"/>
          <w:szCs w:val="24"/>
        </w:rPr>
        <w:t>del</w:t>
      </w:r>
      <w:proofErr w:type="gramEnd"/>
      <w:r w:rsidRPr="00E16DC4">
        <w:rPr>
          <w:rFonts w:ascii="Times New Roman" w:hAnsi="Times New Roman" w:cs="Times New Roman"/>
          <w:sz w:val="24"/>
          <w:szCs w:val="24"/>
        </w:rPr>
        <w:t xml:space="preserve"> tres veces santo, reconocer nuestra condición de pecadores y pedirle perdón, y de esta manera poder entrar dignos a celebrar y vivir los misterios de pasión, m</w:t>
      </w:r>
      <w:r w:rsidR="00E16DC4" w:rsidRPr="00E16DC4">
        <w:rPr>
          <w:rFonts w:ascii="Times New Roman" w:hAnsi="Times New Roman" w:cs="Times New Roman"/>
          <w:sz w:val="24"/>
          <w:szCs w:val="24"/>
        </w:rPr>
        <w:t>uerte y resurrección de Cristo.</w:t>
      </w:r>
    </w:p>
    <w:p w:rsidR="00A47F09" w:rsidRPr="00E16DC4" w:rsidRDefault="00A47F09" w:rsidP="00E16DC4">
      <w:pPr>
        <w:pStyle w:val="Prrafodelista"/>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 xml:space="preserve">   </w:t>
      </w:r>
    </w:p>
    <w:p w:rsidR="00E16DC4" w:rsidRDefault="00A47F09" w:rsidP="00A47F09">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Antes de la oración colecta: el sacerdote dice: “Oremos”. Es aquí donde el sacerdote, en nombre de Cristo, recoge todas nuestras peticiones y súplicas, traídas a la santa Misa. Antiguamente se usaban también otras fórmulas, dichas por el diácono, para llamar la atención de la asamblea antes de esta oración:</w:t>
      </w:r>
    </w:p>
    <w:p w:rsidR="00E16DC4" w:rsidRDefault="00E16DC4" w:rsidP="00E16DC4">
      <w:pPr>
        <w:pStyle w:val="Prrafodelista"/>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702272" behindDoc="0" locked="0" layoutInCell="1" allowOverlap="1" wp14:anchorId="5D1F0556" wp14:editId="0A1C98A6">
            <wp:simplePos x="0" y="0"/>
            <wp:positionH relativeFrom="page">
              <wp:align>left</wp:align>
            </wp:positionH>
            <wp:positionV relativeFrom="paragraph">
              <wp:posOffset>460</wp:posOffset>
            </wp:positionV>
            <wp:extent cx="2353310" cy="2604770"/>
            <wp:effectExtent l="0" t="0" r="8890" b="508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rar.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353310" cy="2604770"/>
                    </a:xfrm>
                    <a:prstGeom prst="rect">
                      <a:avLst/>
                    </a:prstGeom>
                  </pic:spPr>
                </pic:pic>
              </a:graphicData>
            </a:graphic>
            <wp14:sizeRelH relativeFrom="page">
              <wp14:pctWidth>0</wp14:pctWidth>
            </wp14:sizeRelH>
            <wp14:sizeRelV relativeFrom="page">
              <wp14:pctHeight>0</wp14:pctHeight>
            </wp14:sizeRelV>
          </wp:anchor>
        </w:drawing>
      </w:r>
      <w:r w:rsidR="00A47F09" w:rsidRPr="00E16DC4">
        <w:rPr>
          <w:rFonts w:ascii="Times New Roman" w:hAnsi="Times New Roman" w:cs="Times New Roman"/>
          <w:sz w:val="24"/>
          <w:szCs w:val="24"/>
        </w:rPr>
        <w:t xml:space="preserve"> En este silencio cada uno concreta sus propias intenciones. Por eso se llama oración colecta, porque colecciona y recoge los votos, intenciones y peticiones de toda la Iglesia orante.</w:t>
      </w:r>
    </w:p>
    <w:p w:rsidR="00E16DC4" w:rsidRDefault="00E16DC4" w:rsidP="00E16DC4">
      <w:pPr>
        <w:pStyle w:val="Prrafodelista"/>
        <w:spacing w:line="360" w:lineRule="auto"/>
        <w:jc w:val="both"/>
        <w:rPr>
          <w:rFonts w:ascii="Times New Roman" w:hAnsi="Times New Roman" w:cs="Times New Roman"/>
          <w:sz w:val="24"/>
          <w:szCs w:val="24"/>
        </w:rPr>
      </w:pPr>
    </w:p>
    <w:p w:rsidR="00A47F09" w:rsidRDefault="00A47F09" w:rsidP="00A47F09">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Después de la lectura del Evangelio, si no hay homilía; si hay homilía, después de la misma. ¿Qué significado tiene ese breve silencio? Dejar que la Palabra de Dios, leída y explicada por el ministro de la Iglesia, vaya penetran</w:t>
      </w:r>
      <w:r w:rsidR="00E16DC4">
        <w:rPr>
          <w:rFonts w:ascii="Times New Roman" w:hAnsi="Times New Roman" w:cs="Times New Roman"/>
          <w:sz w:val="24"/>
          <w:szCs w:val="24"/>
        </w:rPr>
        <w:t>do y germinando en nuestra alma</w:t>
      </w:r>
      <w:r w:rsidRPr="00E16DC4">
        <w:rPr>
          <w:rFonts w:ascii="Times New Roman" w:hAnsi="Times New Roman" w:cs="Times New Roman"/>
          <w:sz w:val="24"/>
          <w:szCs w:val="24"/>
        </w:rPr>
        <w:t>.</w:t>
      </w:r>
    </w:p>
    <w:p w:rsidR="00E16DC4" w:rsidRPr="00E16DC4" w:rsidRDefault="00E16DC4" w:rsidP="00E16DC4">
      <w:pPr>
        <w:pStyle w:val="Prrafodelista"/>
        <w:spacing w:line="360" w:lineRule="auto"/>
        <w:jc w:val="both"/>
        <w:rPr>
          <w:rFonts w:ascii="Times New Roman" w:hAnsi="Times New Roman" w:cs="Times New Roman"/>
          <w:sz w:val="24"/>
          <w:szCs w:val="24"/>
        </w:rPr>
      </w:pPr>
    </w:p>
    <w:p w:rsidR="00E16DC4" w:rsidRDefault="00A47F09" w:rsidP="00E16DC4">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Momento de la elevación de la Hostia consagrada y del Cáliz con la sangre de Cristo en la consagración. Es un silencio de adoración, de gratitud, de admiración ante ese milagro eucarístico. Es un silencio donde nos unimos a ese Cristo que se entrega por nosotros.</w:t>
      </w:r>
    </w:p>
    <w:p w:rsidR="00E16DC4" w:rsidRPr="00E16DC4" w:rsidRDefault="00E16DC4" w:rsidP="00E16DC4">
      <w:pPr>
        <w:pStyle w:val="Prrafodelista"/>
        <w:rPr>
          <w:rFonts w:ascii="Times New Roman" w:hAnsi="Times New Roman" w:cs="Times New Roman"/>
          <w:sz w:val="24"/>
          <w:szCs w:val="24"/>
        </w:rPr>
      </w:pPr>
    </w:p>
    <w:p w:rsidR="00E16DC4" w:rsidRPr="00E16DC4" w:rsidRDefault="00E16DC4" w:rsidP="00E16DC4">
      <w:pPr>
        <w:pStyle w:val="Prrafodelista"/>
        <w:spacing w:line="360" w:lineRule="auto"/>
        <w:jc w:val="both"/>
        <w:rPr>
          <w:rFonts w:ascii="Times New Roman" w:hAnsi="Times New Roman" w:cs="Times New Roman"/>
          <w:sz w:val="24"/>
          <w:szCs w:val="24"/>
        </w:rPr>
      </w:pPr>
    </w:p>
    <w:p w:rsidR="00A47F09" w:rsidRDefault="00A47F09" w:rsidP="00E16DC4">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Después de la comunión, viene el gran silencio. Silencio para escuchar a ese Dios que vino a nuestra alma, en forma de pan, silencio para compartir nuestra intimidad con Él. Silencio para ponernos en sus manos. Silencio para unirnos a todos los que han comulgado y encomendar a quienes no han podido comulgar. ¡Aquí está la fuerza de la comunión!</w:t>
      </w:r>
    </w:p>
    <w:p w:rsidR="00E16DC4" w:rsidRPr="00E16DC4" w:rsidRDefault="00E16DC4" w:rsidP="00E16DC4">
      <w:pPr>
        <w:pStyle w:val="Prrafodelista"/>
        <w:spacing w:line="360" w:lineRule="auto"/>
        <w:jc w:val="both"/>
        <w:rPr>
          <w:rFonts w:ascii="Times New Roman" w:hAnsi="Times New Roman" w:cs="Times New Roman"/>
          <w:sz w:val="24"/>
          <w:szCs w:val="24"/>
        </w:rPr>
      </w:pPr>
    </w:p>
    <w:p w:rsidR="00A47F09" w:rsidRPr="00E16DC4" w:rsidRDefault="00A47F09" w:rsidP="00E16DC4">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También se recomienda un brevísimo silencio después de cada petición en la oración de los fieles. Aquí es un silencio impetratorio, donde pedimos por todas las necesidades de la Iglesia, del mundo y de los hombres.</w:t>
      </w:r>
    </w:p>
    <w:p w:rsidR="00A47F09" w:rsidRPr="00E16DC4" w:rsidRDefault="00A47F09" w:rsidP="00E16DC4">
      <w:pPr>
        <w:pStyle w:val="Prrafodelista"/>
        <w:numPr>
          <w:ilvl w:val="0"/>
          <w:numId w:val="10"/>
        </w:numPr>
        <w:spacing w:line="360" w:lineRule="auto"/>
        <w:jc w:val="both"/>
        <w:rPr>
          <w:rFonts w:ascii="Times New Roman" w:hAnsi="Times New Roman" w:cs="Times New Roman"/>
          <w:sz w:val="24"/>
          <w:szCs w:val="24"/>
        </w:rPr>
      </w:pPr>
      <w:r w:rsidRPr="00E16DC4">
        <w:rPr>
          <w:rFonts w:ascii="Times New Roman" w:hAnsi="Times New Roman" w:cs="Times New Roman"/>
          <w:sz w:val="24"/>
          <w:szCs w:val="24"/>
        </w:rPr>
        <w:t>Es muy aconsejable, después de la misa quedarse unos minutos más en silencio, para poder agradecer a Dios este augusto y admirable sacramento, al que nos ha permitido participar en la santa misa.</w:t>
      </w:r>
    </w:p>
    <w:p w:rsidR="00A47F09" w:rsidRPr="00A47F09" w:rsidRDefault="00A47F09" w:rsidP="00A47F09">
      <w:pPr>
        <w:spacing w:line="360" w:lineRule="auto"/>
        <w:jc w:val="both"/>
        <w:rPr>
          <w:rFonts w:ascii="Times New Roman" w:hAnsi="Times New Roman" w:cs="Times New Roman"/>
          <w:b/>
          <w:sz w:val="24"/>
          <w:szCs w:val="24"/>
        </w:rPr>
      </w:pPr>
      <w:r w:rsidRPr="00A47F09">
        <w:rPr>
          <w:rFonts w:ascii="Times New Roman" w:hAnsi="Times New Roman" w:cs="Times New Roman"/>
          <w:b/>
          <w:sz w:val="24"/>
          <w:szCs w:val="24"/>
        </w:rPr>
        <w:t xml:space="preserve">     </w:t>
      </w:r>
    </w:p>
    <w:p w:rsidR="00A47F09" w:rsidRDefault="00A47F09" w:rsidP="00A47F09">
      <w:pPr>
        <w:spacing w:line="360" w:lineRule="auto"/>
        <w:jc w:val="both"/>
        <w:rPr>
          <w:rFonts w:ascii="Times New Roman" w:hAnsi="Times New Roman" w:cs="Times New Roman"/>
          <w:b/>
          <w:sz w:val="24"/>
          <w:szCs w:val="24"/>
        </w:rPr>
      </w:pPr>
    </w:p>
    <w:p w:rsidR="00E16DC4" w:rsidRPr="00A47F09" w:rsidRDefault="00E16DC4" w:rsidP="00A47F09">
      <w:pPr>
        <w:spacing w:line="360" w:lineRule="auto"/>
        <w:jc w:val="both"/>
        <w:rPr>
          <w:rFonts w:ascii="Times New Roman" w:hAnsi="Times New Roman" w:cs="Times New Roman"/>
          <w:b/>
          <w:sz w:val="24"/>
          <w:szCs w:val="24"/>
        </w:rPr>
      </w:pPr>
    </w:p>
    <w:p w:rsidR="00715A2D" w:rsidRPr="00EA3489" w:rsidRDefault="00715A2D" w:rsidP="00715A2D">
      <w:pPr>
        <w:pStyle w:val="Prrafodelista"/>
        <w:spacing w:line="360" w:lineRule="auto"/>
        <w:ind w:left="1440"/>
        <w:jc w:val="both"/>
        <w:rPr>
          <w:rFonts w:ascii="Times New Roman" w:hAnsi="Times New Roman" w:cs="Times New Roman"/>
          <w:b/>
          <w:sz w:val="24"/>
          <w:szCs w:val="24"/>
        </w:rPr>
      </w:pPr>
    </w:p>
    <w:p w:rsidR="00715A2D" w:rsidRDefault="00E41A35" w:rsidP="00624B85">
      <w:pPr>
        <w:pStyle w:val="Prrafodelista"/>
        <w:numPr>
          <w:ilvl w:val="0"/>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Los objetos nos hablan</w:t>
      </w:r>
    </w:p>
    <w:p w:rsidR="00624B85" w:rsidRPr="00624B85" w:rsidRDefault="00624B85" w:rsidP="00624B85">
      <w:pPr>
        <w:pStyle w:val="Prrafodelista"/>
        <w:spacing w:line="360" w:lineRule="auto"/>
        <w:jc w:val="both"/>
        <w:rPr>
          <w:rFonts w:ascii="Times New Roman" w:hAnsi="Times New Roman" w:cs="Times New Roman"/>
          <w:b/>
          <w:sz w:val="24"/>
          <w:szCs w:val="24"/>
        </w:rPr>
      </w:pPr>
    </w:p>
    <w:p w:rsidR="00E41A35" w:rsidRPr="00EA3489" w:rsidRDefault="00E41A35" w:rsidP="00E03557">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Construcción</w:t>
      </w:r>
      <w:r w:rsidR="00503BC5" w:rsidRPr="00EA3489">
        <w:rPr>
          <w:rFonts w:ascii="Times New Roman" w:hAnsi="Times New Roman" w:cs="Times New Roman"/>
          <w:b/>
          <w:sz w:val="24"/>
          <w:szCs w:val="24"/>
        </w:rPr>
        <w:t>-adecuación</w:t>
      </w:r>
      <w:r w:rsidRPr="00EA3489">
        <w:rPr>
          <w:rFonts w:ascii="Times New Roman" w:hAnsi="Times New Roman" w:cs="Times New Roman"/>
          <w:b/>
          <w:sz w:val="24"/>
          <w:szCs w:val="24"/>
        </w:rPr>
        <w:t xml:space="preserve"> de un templo</w:t>
      </w:r>
    </w:p>
    <w:p w:rsidR="00343EEF" w:rsidRDefault="00624B85" w:rsidP="00624B85">
      <w:pPr>
        <w:spacing w:line="360" w:lineRule="auto"/>
        <w:ind w:firstLine="708"/>
        <w:jc w:val="both"/>
        <w:rPr>
          <w:rFonts w:ascii="Times New Roman" w:hAnsi="Times New Roman" w:cs="Times New Roman"/>
          <w:sz w:val="24"/>
          <w:szCs w:val="24"/>
        </w:rPr>
      </w:pPr>
      <w:r>
        <w:rPr>
          <w:noProof/>
          <w:lang w:eastAsia="es-MX"/>
        </w:rPr>
        <w:drawing>
          <wp:anchor distT="0" distB="0" distL="114300" distR="114300" simplePos="0" relativeHeight="251697152" behindDoc="0" locked="0" layoutInCell="1" allowOverlap="1" wp14:anchorId="4DA515CD" wp14:editId="51423748">
            <wp:simplePos x="0" y="0"/>
            <wp:positionH relativeFrom="margin">
              <wp:posOffset>3058160</wp:posOffset>
            </wp:positionH>
            <wp:positionV relativeFrom="paragraph">
              <wp:posOffset>121701</wp:posOffset>
            </wp:positionV>
            <wp:extent cx="2553970" cy="1702435"/>
            <wp:effectExtent l="0" t="0" r="0" b="0"/>
            <wp:wrapSquare wrapText="bothSides"/>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397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C8">
        <w:rPr>
          <w:rFonts w:ascii="Times New Roman" w:hAnsi="Times New Roman" w:cs="Times New Roman"/>
          <w:sz w:val="24"/>
          <w:szCs w:val="24"/>
        </w:rPr>
        <w:t>El edificio destinado a las celebraciones litúrgicas debe ser hermoso, con una noble arquitectura, proporcionada al espacio circundante y a las necesidades de la comunidad. Ha de ser auténtico símbolo y signo de las realidades sobrenaturales, en las que</w:t>
      </w:r>
      <w:r>
        <w:rPr>
          <w:rFonts w:ascii="Times New Roman" w:hAnsi="Times New Roman" w:cs="Times New Roman"/>
          <w:sz w:val="24"/>
          <w:szCs w:val="24"/>
        </w:rPr>
        <w:t xml:space="preserve"> todo resplandezca por la</w:t>
      </w:r>
      <w:r w:rsidR="00D212C8">
        <w:rPr>
          <w:rFonts w:ascii="Times New Roman" w:hAnsi="Times New Roman" w:cs="Times New Roman"/>
          <w:sz w:val="24"/>
          <w:szCs w:val="24"/>
        </w:rPr>
        <w:t xml:space="preserve"> limpieza, la sencillez y el arte</w:t>
      </w:r>
    </w:p>
    <w:p w:rsidR="00D212C8" w:rsidRDefault="00D212C8" w:rsidP="00624B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edificio cultual es signo de la Iglesia que peregrina en la tierra e imagen de la Iglesia celestial. En todos los templos sobresale la Catedral, centro de la vida litúrgic</w:t>
      </w:r>
      <w:r w:rsidR="00624B85">
        <w:rPr>
          <w:rFonts w:ascii="Times New Roman" w:hAnsi="Times New Roman" w:cs="Times New Roman"/>
          <w:sz w:val="24"/>
          <w:szCs w:val="24"/>
        </w:rPr>
        <w:t xml:space="preserve">a de </w:t>
      </w:r>
      <w:r>
        <w:rPr>
          <w:rFonts w:ascii="Times New Roman" w:hAnsi="Times New Roman" w:cs="Times New Roman"/>
          <w:sz w:val="24"/>
          <w:szCs w:val="24"/>
        </w:rPr>
        <w:t>l</w:t>
      </w:r>
      <w:r w:rsidR="00624B85">
        <w:rPr>
          <w:rFonts w:ascii="Times New Roman" w:hAnsi="Times New Roman" w:cs="Times New Roman"/>
          <w:sz w:val="24"/>
          <w:szCs w:val="24"/>
        </w:rPr>
        <w:t>a</w:t>
      </w:r>
      <w:r>
        <w:rPr>
          <w:rFonts w:ascii="Times New Roman" w:hAnsi="Times New Roman" w:cs="Times New Roman"/>
          <w:sz w:val="24"/>
          <w:szCs w:val="24"/>
        </w:rPr>
        <w:t xml:space="preserve"> diócesis.</w:t>
      </w:r>
    </w:p>
    <w:p w:rsidR="00624B85" w:rsidRDefault="00624B85" w:rsidP="00624B85">
      <w:pPr>
        <w:spacing w:line="360" w:lineRule="auto"/>
        <w:ind w:firstLine="708"/>
        <w:jc w:val="both"/>
        <w:rPr>
          <w:rFonts w:ascii="Times New Roman" w:hAnsi="Times New Roman" w:cs="Times New Roman"/>
          <w:sz w:val="24"/>
          <w:szCs w:val="24"/>
        </w:rPr>
      </w:pPr>
    </w:p>
    <w:p w:rsidR="00624B85" w:rsidRDefault="00D212C8" w:rsidP="00624B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Hay que poner atención al </w:t>
      </w:r>
      <w:r w:rsidRPr="00624B85">
        <w:rPr>
          <w:rFonts w:ascii="Times New Roman" w:hAnsi="Times New Roman" w:cs="Times New Roman"/>
          <w:b/>
          <w:sz w:val="28"/>
          <w:szCs w:val="28"/>
        </w:rPr>
        <w:t>espacio interio</w:t>
      </w:r>
      <w:r w:rsidR="00624B85" w:rsidRPr="00624B85">
        <w:rPr>
          <w:rFonts w:ascii="Times New Roman" w:hAnsi="Times New Roman" w:cs="Times New Roman"/>
          <w:b/>
          <w:sz w:val="28"/>
          <w:szCs w:val="28"/>
        </w:rPr>
        <w:t>r</w:t>
      </w:r>
      <w:r>
        <w:rPr>
          <w:rFonts w:ascii="Times New Roman" w:hAnsi="Times New Roman" w:cs="Times New Roman"/>
          <w:sz w:val="24"/>
          <w:szCs w:val="24"/>
        </w:rPr>
        <w:t>, que debe servir para reunir a la comunidad cristiana parroquial o local en un ambiente que facilite el des</w:t>
      </w:r>
      <w:r w:rsidR="00624B85">
        <w:rPr>
          <w:rFonts w:ascii="Times New Roman" w:hAnsi="Times New Roman" w:cs="Times New Roman"/>
          <w:sz w:val="24"/>
          <w:szCs w:val="24"/>
        </w:rPr>
        <w:t>arrollo normal de todas las acci</w:t>
      </w:r>
      <w:r>
        <w:rPr>
          <w:rFonts w:ascii="Times New Roman" w:hAnsi="Times New Roman" w:cs="Times New Roman"/>
          <w:sz w:val="24"/>
          <w:szCs w:val="24"/>
        </w:rPr>
        <w:t>ones litúrgicas, de los espacios piadosos y la oración individual.</w:t>
      </w:r>
    </w:p>
    <w:p w:rsidR="00D212C8" w:rsidRDefault="00D212C8" w:rsidP="00624B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Pr="00624B85">
        <w:rPr>
          <w:rFonts w:ascii="Times New Roman" w:hAnsi="Times New Roman" w:cs="Times New Roman"/>
          <w:b/>
          <w:sz w:val="28"/>
          <w:szCs w:val="28"/>
        </w:rPr>
        <w:t>dis</w:t>
      </w:r>
      <w:r w:rsidR="00624B85" w:rsidRPr="00624B85">
        <w:rPr>
          <w:rFonts w:ascii="Times New Roman" w:hAnsi="Times New Roman" w:cs="Times New Roman"/>
          <w:b/>
          <w:sz w:val="28"/>
          <w:szCs w:val="28"/>
        </w:rPr>
        <w:t>posición general</w:t>
      </w:r>
      <w:r w:rsidR="00624B85">
        <w:rPr>
          <w:rFonts w:ascii="Times New Roman" w:hAnsi="Times New Roman" w:cs="Times New Roman"/>
          <w:sz w:val="24"/>
          <w:szCs w:val="24"/>
        </w:rPr>
        <w:t xml:space="preserve"> del edificio s</w:t>
      </w:r>
      <w:r>
        <w:rPr>
          <w:rFonts w:ascii="Times New Roman" w:hAnsi="Times New Roman" w:cs="Times New Roman"/>
          <w:sz w:val="24"/>
          <w:szCs w:val="24"/>
        </w:rPr>
        <w:t xml:space="preserve">agrado conviene que se haga de tal manera que sea como una imagen de la asamblea reunida, que facilite un proporcionado orden de todas sus partes y que favorezca la perfecta </w:t>
      </w:r>
      <w:r w:rsidR="00624B85">
        <w:rPr>
          <w:rFonts w:ascii="Times New Roman" w:hAnsi="Times New Roman" w:cs="Times New Roman"/>
          <w:sz w:val="24"/>
          <w:szCs w:val="24"/>
        </w:rPr>
        <w:t>ejecución de cada uno de l</w:t>
      </w:r>
      <w:r>
        <w:rPr>
          <w:rFonts w:ascii="Times New Roman" w:hAnsi="Times New Roman" w:cs="Times New Roman"/>
          <w:sz w:val="24"/>
          <w:szCs w:val="24"/>
        </w:rPr>
        <w:t>o</w:t>
      </w:r>
      <w:r w:rsidR="00624B85">
        <w:rPr>
          <w:rFonts w:ascii="Times New Roman" w:hAnsi="Times New Roman" w:cs="Times New Roman"/>
          <w:sz w:val="24"/>
          <w:szCs w:val="24"/>
        </w:rPr>
        <w:t>s</w:t>
      </w:r>
      <w:r>
        <w:rPr>
          <w:rFonts w:ascii="Times New Roman" w:hAnsi="Times New Roman" w:cs="Times New Roman"/>
          <w:sz w:val="24"/>
          <w:szCs w:val="24"/>
        </w:rPr>
        <w:t xml:space="preserve"> ministerios</w:t>
      </w:r>
    </w:p>
    <w:p w:rsidR="00D212C8" w:rsidRDefault="00D212C8" w:rsidP="00624B85">
      <w:pPr>
        <w:spacing w:line="360" w:lineRule="auto"/>
        <w:ind w:left="1416" w:firstLine="708"/>
        <w:jc w:val="both"/>
        <w:rPr>
          <w:rFonts w:ascii="Times New Roman" w:hAnsi="Times New Roman" w:cs="Times New Roman"/>
          <w:sz w:val="24"/>
          <w:szCs w:val="24"/>
        </w:rPr>
      </w:pPr>
      <w:r>
        <w:rPr>
          <w:rFonts w:ascii="Times New Roman" w:hAnsi="Times New Roman" w:cs="Times New Roman"/>
          <w:sz w:val="24"/>
          <w:szCs w:val="24"/>
        </w:rPr>
        <w:t>Elementos que favorecen la partici</w:t>
      </w:r>
      <w:r w:rsidR="00624B85">
        <w:rPr>
          <w:rFonts w:ascii="Times New Roman" w:hAnsi="Times New Roman" w:cs="Times New Roman"/>
          <w:sz w:val="24"/>
          <w:szCs w:val="24"/>
        </w:rPr>
        <w:t>pación litúrgica:</w:t>
      </w:r>
    </w:p>
    <w:p w:rsidR="00D212C8" w:rsidRPr="00624B85" w:rsidRDefault="00D212C8" w:rsidP="00624B85">
      <w:pPr>
        <w:pStyle w:val="Prrafodelista"/>
        <w:numPr>
          <w:ilvl w:val="0"/>
          <w:numId w:val="11"/>
        </w:numPr>
        <w:spacing w:line="360" w:lineRule="auto"/>
        <w:rPr>
          <w:rFonts w:ascii="Times New Roman" w:hAnsi="Times New Roman" w:cs="Times New Roman"/>
          <w:sz w:val="24"/>
          <w:szCs w:val="24"/>
        </w:rPr>
      </w:pPr>
      <w:r w:rsidRPr="00624B85">
        <w:rPr>
          <w:rFonts w:ascii="Times New Roman" w:hAnsi="Times New Roman" w:cs="Times New Roman"/>
          <w:sz w:val="24"/>
          <w:szCs w:val="24"/>
        </w:rPr>
        <w:t>Visibilidad acústica</w:t>
      </w:r>
    </w:p>
    <w:p w:rsidR="00D212C8" w:rsidRPr="00624B85" w:rsidRDefault="00D212C8" w:rsidP="00624B85">
      <w:pPr>
        <w:pStyle w:val="Prrafodelista"/>
        <w:numPr>
          <w:ilvl w:val="0"/>
          <w:numId w:val="11"/>
        </w:numPr>
        <w:spacing w:line="360" w:lineRule="auto"/>
        <w:rPr>
          <w:rFonts w:ascii="Times New Roman" w:hAnsi="Times New Roman" w:cs="Times New Roman"/>
          <w:sz w:val="24"/>
          <w:szCs w:val="24"/>
        </w:rPr>
      </w:pPr>
      <w:r w:rsidRPr="00624B85">
        <w:rPr>
          <w:rFonts w:ascii="Times New Roman" w:hAnsi="Times New Roman" w:cs="Times New Roman"/>
          <w:sz w:val="24"/>
          <w:szCs w:val="24"/>
        </w:rPr>
        <w:t>Iluminación, climatización o ventilación</w:t>
      </w:r>
    </w:p>
    <w:p w:rsidR="00D212C8" w:rsidRPr="00624B85" w:rsidRDefault="00D212C8" w:rsidP="00624B85">
      <w:pPr>
        <w:pStyle w:val="Prrafodelista"/>
        <w:numPr>
          <w:ilvl w:val="0"/>
          <w:numId w:val="11"/>
        </w:numPr>
        <w:spacing w:line="360" w:lineRule="auto"/>
        <w:rPr>
          <w:rFonts w:ascii="Times New Roman" w:hAnsi="Times New Roman" w:cs="Times New Roman"/>
          <w:sz w:val="24"/>
          <w:szCs w:val="24"/>
        </w:rPr>
      </w:pPr>
      <w:r w:rsidRPr="00624B85">
        <w:rPr>
          <w:rFonts w:ascii="Times New Roman" w:hAnsi="Times New Roman" w:cs="Times New Roman"/>
          <w:sz w:val="24"/>
          <w:szCs w:val="24"/>
        </w:rPr>
        <w:t>Unidad, radicalidad y comunión</w:t>
      </w:r>
    </w:p>
    <w:p w:rsidR="00D212C8" w:rsidRPr="00624B85" w:rsidRDefault="00D212C8" w:rsidP="00624B85">
      <w:pPr>
        <w:pStyle w:val="Prrafodelista"/>
        <w:numPr>
          <w:ilvl w:val="0"/>
          <w:numId w:val="11"/>
        </w:numPr>
        <w:spacing w:line="360" w:lineRule="auto"/>
        <w:rPr>
          <w:rFonts w:ascii="Times New Roman" w:hAnsi="Times New Roman" w:cs="Times New Roman"/>
          <w:sz w:val="24"/>
          <w:szCs w:val="24"/>
        </w:rPr>
      </w:pPr>
      <w:r w:rsidRPr="00624B85">
        <w:rPr>
          <w:rFonts w:ascii="Times New Roman" w:hAnsi="Times New Roman" w:cs="Times New Roman"/>
          <w:sz w:val="24"/>
          <w:szCs w:val="24"/>
        </w:rPr>
        <w:t>Seguridad y mantenimiento</w:t>
      </w:r>
    </w:p>
    <w:p w:rsidR="00624B85" w:rsidRPr="00624B85" w:rsidRDefault="00D212C8" w:rsidP="00624B85">
      <w:pPr>
        <w:pStyle w:val="Prrafodelista"/>
        <w:numPr>
          <w:ilvl w:val="0"/>
          <w:numId w:val="11"/>
        </w:numPr>
        <w:spacing w:line="360" w:lineRule="auto"/>
        <w:rPr>
          <w:rFonts w:ascii="Times New Roman" w:hAnsi="Times New Roman" w:cs="Times New Roman"/>
          <w:sz w:val="24"/>
          <w:szCs w:val="24"/>
        </w:rPr>
      </w:pPr>
      <w:r w:rsidRPr="00624B85">
        <w:rPr>
          <w:rFonts w:ascii="Times New Roman" w:hAnsi="Times New Roman" w:cs="Times New Roman"/>
          <w:sz w:val="24"/>
          <w:szCs w:val="24"/>
        </w:rPr>
        <w:t>Tener a la mano el proyecto general.</w:t>
      </w:r>
    </w:p>
    <w:p w:rsidR="00624B85" w:rsidRDefault="00624B85" w:rsidP="00D212C8">
      <w:pPr>
        <w:spacing w:line="360" w:lineRule="auto"/>
        <w:jc w:val="both"/>
        <w:rPr>
          <w:rFonts w:ascii="Times New Roman" w:hAnsi="Times New Roman" w:cs="Times New Roman"/>
          <w:sz w:val="24"/>
          <w:szCs w:val="24"/>
        </w:rPr>
      </w:pPr>
    </w:p>
    <w:p w:rsidR="0038650A" w:rsidRPr="00624B85" w:rsidRDefault="00624B85" w:rsidP="00624B8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w:t>
      </w:r>
      <w:r w:rsidRPr="00624B85">
        <w:rPr>
          <w:rFonts w:ascii="Times New Roman" w:hAnsi="Times New Roman" w:cs="Times New Roman"/>
          <w:b/>
          <w:sz w:val="28"/>
          <w:szCs w:val="28"/>
        </w:rPr>
        <w:t>aspecto exterior</w:t>
      </w:r>
      <w:r>
        <w:rPr>
          <w:rFonts w:ascii="Times New Roman" w:hAnsi="Times New Roman" w:cs="Times New Roman"/>
          <w:sz w:val="24"/>
          <w:szCs w:val="24"/>
        </w:rPr>
        <w:t xml:space="preserve"> hay que cuidar su conjunto que exprese claridad y belleza  de una presencia cristiana católica. Hay que evitar que tenga aspecto de un edificio profano. Conviene que en lo más alto  se ponga una cruz y Es necesario que haya campana. En la fachada se puede poner algún relieve, signo o imagen. Los criterios a seguir en la construcción siempre debe ser la autenticidad  y la belleza, no la suntuosidad</w:t>
      </w:r>
      <w:r w:rsidR="00D212C8">
        <w:rPr>
          <w:rFonts w:ascii="Times New Roman" w:hAnsi="Times New Roman" w:cs="Times New Roman"/>
          <w:sz w:val="24"/>
          <w:szCs w:val="24"/>
        </w:rPr>
        <w:t xml:space="preserve"> </w:t>
      </w:r>
    </w:p>
    <w:p w:rsidR="005C6F30" w:rsidRPr="00EA3489" w:rsidRDefault="00E41A35" w:rsidP="005C6F30">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El ambón</w:t>
      </w:r>
    </w:p>
    <w:p w:rsidR="00343EEF" w:rsidRDefault="00343EEF" w:rsidP="00715A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Desde el ambón (</w:t>
      </w:r>
      <w:r w:rsidRPr="00343EEF">
        <w:rPr>
          <w:rFonts w:ascii="Times New Roman" w:hAnsi="Times New Roman" w:cs="Times New Roman"/>
          <w:sz w:val="24"/>
          <w:szCs w:val="24"/>
        </w:rPr>
        <w:t>que conviene que sea estable y no un</w:t>
      </w:r>
      <w:r>
        <w:rPr>
          <w:rFonts w:ascii="Times New Roman" w:hAnsi="Times New Roman" w:cs="Times New Roman"/>
          <w:sz w:val="24"/>
          <w:szCs w:val="24"/>
        </w:rPr>
        <w:t xml:space="preserve"> mueble portátil)</w:t>
      </w:r>
      <w:r w:rsidRPr="00343EEF">
        <w:rPr>
          <w:rFonts w:ascii="Times New Roman" w:hAnsi="Times New Roman" w:cs="Times New Roman"/>
          <w:sz w:val="24"/>
          <w:szCs w:val="24"/>
        </w:rPr>
        <w:t xml:space="preserve"> se proclaman las lecturas, se cantan o leen</w:t>
      </w:r>
      <w:r>
        <w:rPr>
          <w:rFonts w:ascii="Times New Roman" w:hAnsi="Times New Roman" w:cs="Times New Roman"/>
          <w:sz w:val="24"/>
          <w:szCs w:val="24"/>
        </w:rPr>
        <w:t xml:space="preserve"> </w:t>
      </w:r>
      <w:r w:rsidRPr="00343EEF">
        <w:rPr>
          <w:rFonts w:ascii="Times New Roman" w:hAnsi="Times New Roman" w:cs="Times New Roman"/>
          <w:sz w:val="24"/>
          <w:szCs w:val="24"/>
        </w:rPr>
        <w:t>el salmo responsorial y el pregón pascual, y puede tenerse</w:t>
      </w:r>
      <w:r>
        <w:rPr>
          <w:rFonts w:ascii="Times New Roman" w:hAnsi="Times New Roman" w:cs="Times New Roman"/>
          <w:sz w:val="24"/>
          <w:szCs w:val="24"/>
        </w:rPr>
        <w:t xml:space="preserve"> </w:t>
      </w:r>
      <w:r w:rsidRPr="00343EEF">
        <w:rPr>
          <w:rFonts w:ascii="Times New Roman" w:hAnsi="Times New Roman" w:cs="Times New Roman"/>
          <w:sz w:val="24"/>
          <w:szCs w:val="24"/>
        </w:rPr>
        <w:t>la homilía y la oración de los fieles (OGMR, 272). En cambio,</w:t>
      </w:r>
      <w:r>
        <w:rPr>
          <w:rFonts w:ascii="Times New Roman" w:hAnsi="Times New Roman" w:cs="Times New Roman"/>
          <w:sz w:val="24"/>
          <w:szCs w:val="24"/>
        </w:rPr>
        <w:t xml:space="preserve"> </w:t>
      </w:r>
      <w:r w:rsidRPr="00343EEF">
        <w:rPr>
          <w:rFonts w:ascii="Times New Roman" w:hAnsi="Times New Roman" w:cs="Times New Roman"/>
          <w:sz w:val="24"/>
          <w:szCs w:val="24"/>
        </w:rPr>
        <w:t>no debe ser usado por el comentarista, el cantor o el director</w:t>
      </w:r>
      <w:r>
        <w:rPr>
          <w:rFonts w:ascii="Times New Roman" w:hAnsi="Times New Roman" w:cs="Times New Roman"/>
          <w:sz w:val="24"/>
          <w:szCs w:val="24"/>
        </w:rPr>
        <w:t xml:space="preserve"> </w:t>
      </w:r>
      <w:r w:rsidRPr="00343EEF">
        <w:rPr>
          <w:rFonts w:ascii="Times New Roman" w:hAnsi="Times New Roman" w:cs="Times New Roman"/>
          <w:sz w:val="24"/>
          <w:szCs w:val="24"/>
        </w:rPr>
        <w:t xml:space="preserve">del coro </w:t>
      </w:r>
      <w:r>
        <w:rPr>
          <w:rFonts w:ascii="Times New Roman" w:hAnsi="Times New Roman" w:cs="Times New Roman"/>
          <w:i/>
          <w:iCs/>
          <w:sz w:val="24"/>
          <w:szCs w:val="24"/>
        </w:rPr>
        <w:t>(</w:t>
      </w:r>
      <w:r w:rsidRPr="00343EEF">
        <w:rPr>
          <w:rFonts w:ascii="Times New Roman" w:hAnsi="Times New Roman" w:cs="Times New Roman"/>
          <w:sz w:val="24"/>
          <w:szCs w:val="24"/>
        </w:rPr>
        <w:t xml:space="preserve">cfr. </w:t>
      </w:r>
      <w:r w:rsidRPr="00343EEF">
        <w:rPr>
          <w:rFonts w:ascii="Times New Roman" w:hAnsi="Times New Roman" w:cs="Times New Roman"/>
          <w:i/>
          <w:iCs/>
          <w:sz w:val="24"/>
          <w:szCs w:val="24"/>
        </w:rPr>
        <w:t xml:space="preserve">Ordo </w:t>
      </w:r>
      <w:proofErr w:type="spellStart"/>
      <w:r w:rsidRPr="00343EEF">
        <w:rPr>
          <w:rFonts w:ascii="Times New Roman" w:hAnsi="Times New Roman" w:cs="Times New Roman"/>
          <w:i/>
          <w:iCs/>
          <w:sz w:val="24"/>
          <w:szCs w:val="24"/>
        </w:rPr>
        <w:t>Lectionem</w:t>
      </w:r>
      <w:proofErr w:type="spellEnd"/>
      <w:r w:rsidRPr="00343EEF">
        <w:rPr>
          <w:rFonts w:ascii="Times New Roman" w:hAnsi="Times New Roman" w:cs="Times New Roman"/>
          <w:i/>
          <w:iCs/>
          <w:sz w:val="24"/>
          <w:szCs w:val="24"/>
        </w:rPr>
        <w:t xml:space="preserve"> </w:t>
      </w:r>
      <w:proofErr w:type="spellStart"/>
      <w:r w:rsidRPr="00343EEF">
        <w:rPr>
          <w:rFonts w:ascii="Times New Roman" w:hAnsi="Times New Roman" w:cs="Times New Roman"/>
          <w:i/>
          <w:iCs/>
          <w:sz w:val="24"/>
          <w:szCs w:val="24"/>
        </w:rPr>
        <w:t>Missae</w:t>
      </w:r>
      <w:proofErr w:type="spellEnd"/>
      <w:r w:rsidRPr="00343EEF">
        <w:rPr>
          <w:rFonts w:ascii="Times New Roman" w:hAnsi="Times New Roman" w:cs="Times New Roman"/>
          <w:i/>
          <w:iCs/>
          <w:sz w:val="24"/>
          <w:szCs w:val="24"/>
        </w:rPr>
        <w:t xml:space="preserve">, </w:t>
      </w:r>
      <w:r w:rsidRPr="00343EEF">
        <w:rPr>
          <w:rFonts w:ascii="Times New Roman" w:hAnsi="Times New Roman" w:cs="Times New Roman"/>
          <w:sz w:val="24"/>
          <w:szCs w:val="24"/>
        </w:rPr>
        <w:t>n. 33 y</w:t>
      </w:r>
      <w:r>
        <w:rPr>
          <w:rFonts w:ascii="Times New Roman" w:hAnsi="Times New Roman" w:cs="Times New Roman"/>
          <w:sz w:val="24"/>
          <w:szCs w:val="24"/>
        </w:rPr>
        <w:t xml:space="preserve"> </w:t>
      </w:r>
      <w:r w:rsidRPr="00343EEF">
        <w:rPr>
          <w:rFonts w:ascii="Times New Roman" w:hAnsi="Times New Roman" w:cs="Times New Roman"/>
          <w:sz w:val="24"/>
          <w:szCs w:val="24"/>
        </w:rPr>
        <w:t>CE, n. 51).</w:t>
      </w:r>
    </w:p>
    <w:p w:rsidR="00343EEF" w:rsidRDefault="0038650A" w:rsidP="00715A2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8176" behindDoc="0" locked="0" layoutInCell="1" allowOverlap="1" wp14:anchorId="1D13AB04" wp14:editId="169473CD">
            <wp:simplePos x="0" y="0"/>
            <wp:positionH relativeFrom="page">
              <wp:posOffset>4810607</wp:posOffset>
            </wp:positionH>
            <wp:positionV relativeFrom="paragraph">
              <wp:posOffset>67310</wp:posOffset>
            </wp:positionV>
            <wp:extent cx="2709545" cy="2569210"/>
            <wp:effectExtent l="0" t="0" r="0" b="254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bon.jpeg"/>
                    <pic:cNvPicPr/>
                  </pic:nvPicPr>
                  <pic:blipFill>
                    <a:blip r:embed="rId42">
                      <a:extLst>
                        <a:ext uri="{28A0092B-C50C-407E-A947-70E740481C1C}">
                          <a14:useLocalDpi xmlns:a14="http://schemas.microsoft.com/office/drawing/2010/main" val="0"/>
                        </a:ext>
                      </a:extLst>
                    </a:blip>
                    <a:stretch>
                      <a:fillRect/>
                    </a:stretch>
                  </pic:blipFill>
                  <pic:spPr>
                    <a:xfrm>
                      <a:off x="0" y="0"/>
                      <a:ext cx="2709545" cy="2569210"/>
                    </a:xfrm>
                    <a:prstGeom prst="rect">
                      <a:avLst/>
                    </a:prstGeom>
                  </pic:spPr>
                </pic:pic>
              </a:graphicData>
            </a:graphic>
            <wp14:sizeRelH relativeFrom="page">
              <wp14:pctWidth>0</wp14:pctWidth>
            </wp14:sizeRelH>
            <wp14:sizeRelV relativeFrom="page">
              <wp14:pctHeight>0</wp14:pctHeight>
            </wp14:sizeRelV>
          </wp:anchor>
        </w:drawing>
      </w:r>
      <w:r w:rsidR="00343EEF" w:rsidRPr="00343EEF">
        <w:rPr>
          <w:rFonts w:ascii="Times New Roman" w:hAnsi="Times New Roman" w:cs="Times New Roman"/>
          <w:sz w:val="24"/>
          <w:szCs w:val="24"/>
        </w:rPr>
        <w:t xml:space="preserve">Según la </w:t>
      </w:r>
      <w:r w:rsidR="00343EEF" w:rsidRPr="00343EEF">
        <w:rPr>
          <w:rFonts w:ascii="Times New Roman" w:hAnsi="Times New Roman" w:cs="Times New Roman"/>
          <w:i/>
          <w:iCs/>
          <w:sz w:val="24"/>
          <w:szCs w:val="24"/>
        </w:rPr>
        <w:t xml:space="preserve">Ordenación General de las Lecturas </w:t>
      </w:r>
      <w:r w:rsidR="00343EEF">
        <w:rPr>
          <w:rFonts w:ascii="Times New Roman" w:hAnsi="Times New Roman" w:cs="Times New Roman"/>
          <w:sz w:val="24"/>
          <w:szCs w:val="24"/>
        </w:rPr>
        <w:t>n. 32</w:t>
      </w:r>
      <w:r w:rsidR="00343EEF" w:rsidRPr="00343EEF">
        <w:rPr>
          <w:rFonts w:ascii="Times New Roman" w:hAnsi="Times New Roman" w:cs="Times New Roman"/>
          <w:sz w:val="24"/>
          <w:szCs w:val="24"/>
        </w:rPr>
        <w:t>, el</w:t>
      </w:r>
      <w:r w:rsidR="00343EEF">
        <w:rPr>
          <w:rFonts w:ascii="Times New Roman" w:hAnsi="Times New Roman" w:cs="Times New Roman"/>
          <w:sz w:val="24"/>
          <w:szCs w:val="24"/>
        </w:rPr>
        <w:t xml:space="preserve"> ambón es “</w:t>
      </w:r>
      <w:r w:rsidR="00343EEF" w:rsidRPr="00343EEF">
        <w:rPr>
          <w:rFonts w:ascii="Times New Roman" w:hAnsi="Times New Roman" w:cs="Times New Roman"/>
          <w:sz w:val="24"/>
          <w:szCs w:val="24"/>
        </w:rPr>
        <w:t>un lugar elevado, fijo, dotado de adecuada disposición</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y nobleza, de modo que corresponda a la dignidad</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de la Palabra de Dios y al mismo tiempo recuerde con claridad</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a los fieles que en la Misa se les prepara la doble mesa</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de la Palabra de Dios y el Cuerpo de Cristo, y que ayude, lo</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mejor posible, durante la liturgia de la Palabra, a la audición</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y atención por parte de los fieles. Por eso hay que atender,</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de conformidad con la estructura de cada iglesia, a la proporción</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arm</w:t>
      </w:r>
      <w:r w:rsidR="00343EEF">
        <w:rPr>
          <w:rFonts w:ascii="Times New Roman" w:hAnsi="Times New Roman" w:cs="Times New Roman"/>
          <w:sz w:val="24"/>
          <w:szCs w:val="24"/>
        </w:rPr>
        <w:t>ónica entre el altar y el ambón”</w:t>
      </w:r>
      <w:r w:rsidR="00343EEF" w:rsidRPr="00343EEF">
        <w:rPr>
          <w:rFonts w:ascii="Times New Roman" w:hAnsi="Times New Roman" w:cs="Times New Roman"/>
          <w:sz w:val="24"/>
          <w:szCs w:val="24"/>
        </w:rPr>
        <w:t>. En cualquier</w:t>
      </w:r>
      <w:r w:rsidR="00343EEF">
        <w:rPr>
          <w:rFonts w:ascii="Times New Roman" w:hAnsi="Times New Roman" w:cs="Times New Roman"/>
          <w:sz w:val="24"/>
          <w:szCs w:val="24"/>
        </w:rPr>
        <w:t xml:space="preserve"> </w:t>
      </w:r>
      <w:r w:rsidR="00343EEF" w:rsidRPr="00343EEF">
        <w:rPr>
          <w:rFonts w:ascii="Times New Roman" w:hAnsi="Times New Roman" w:cs="Times New Roman"/>
          <w:sz w:val="24"/>
          <w:szCs w:val="24"/>
        </w:rPr>
        <w:t>caso, e</w:t>
      </w:r>
      <w:r w:rsidR="00343EEF">
        <w:rPr>
          <w:rFonts w:ascii="Times New Roman" w:hAnsi="Times New Roman" w:cs="Times New Roman"/>
          <w:sz w:val="24"/>
          <w:szCs w:val="24"/>
        </w:rPr>
        <w:t xml:space="preserve">l ambón ha de ubicarse siempre </w:t>
      </w:r>
      <w:r w:rsidR="00343EEF" w:rsidRPr="00343EEF">
        <w:rPr>
          <w:rFonts w:ascii="Times New Roman" w:hAnsi="Times New Roman" w:cs="Times New Roman"/>
          <w:sz w:val="24"/>
          <w:szCs w:val="24"/>
        </w:rPr>
        <w:t>en la nave de la iglesia</w:t>
      </w:r>
      <w:r w:rsidR="00343EEF">
        <w:rPr>
          <w:rFonts w:ascii="Times New Roman" w:hAnsi="Times New Roman" w:cs="Times New Roman"/>
          <w:sz w:val="24"/>
          <w:szCs w:val="24"/>
        </w:rPr>
        <w:t>.</w:t>
      </w:r>
    </w:p>
    <w:p w:rsidR="00715A2D" w:rsidRDefault="00836037" w:rsidP="0038650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w:t>
      </w:r>
      <w:r w:rsidRPr="00836037">
        <w:rPr>
          <w:rFonts w:ascii="Times New Roman" w:hAnsi="Times New Roman" w:cs="Times New Roman"/>
          <w:sz w:val="24"/>
          <w:szCs w:val="24"/>
        </w:rPr>
        <w:t>para que sirva adecuadamente para la</w:t>
      </w:r>
      <w:r>
        <w:rPr>
          <w:rFonts w:ascii="Times New Roman" w:hAnsi="Times New Roman" w:cs="Times New Roman"/>
          <w:sz w:val="24"/>
          <w:szCs w:val="24"/>
        </w:rPr>
        <w:t xml:space="preserve"> </w:t>
      </w:r>
      <w:r w:rsidRPr="00836037">
        <w:rPr>
          <w:rFonts w:ascii="Times New Roman" w:hAnsi="Times New Roman" w:cs="Times New Roman"/>
          <w:sz w:val="24"/>
          <w:szCs w:val="24"/>
        </w:rPr>
        <w:t>celebración, debe tener la suficiente amplitud, ya que, a veces,</w:t>
      </w:r>
      <w:r>
        <w:rPr>
          <w:rFonts w:ascii="Times New Roman" w:hAnsi="Times New Roman" w:cs="Times New Roman"/>
          <w:sz w:val="24"/>
          <w:szCs w:val="24"/>
        </w:rPr>
        <w:t xml:space="preserve"> </w:t>
      </w:r>
      <w:r w:rsidRPr="00836037">
        <w:rPr>
          <w:rFonts w:ascii="Times New Roman" w:hAnsi="Times New Roman" w:cs="Times New Roman"/>
          <w:sz w:val="24"/>
          <w:szCs w:val="24"/>
        </w:rPr>
        <w:t>debe situarse en él más de un ministro. Además, hay que</w:t>
      </w:r>
      <w:r>
        <w:rPr>
          <w:rFonts w:ascii="Times New Roman" w:hAnsi="Times New Roman" w:cs="Times New Roman"/>
          <w:sz w:val="24"/>
          <w:szCs w:val="24"/>
        </w:rPr>
        <w:t xml:space="preserve"> </w:t>
      </w:r>
      <w:r w:rsidRPr="00836037">
        <w:rPr>
          <w:rFonts w:ascii="Times New Roman" w:hAnsi="Times New Roman" w:cs="Times New Roman"/>
          <w:sz w:val="24"/>
          <w:szCs w:val="24"/>
        </w:rPr>
        <w:t>procurar que los lectores tengan en el ambón</w:t>
      </w:r>
      <w:r>
        <w:rPr>
          <w:rFonts w:ascii="Times New Roman" w:hAnsi="Times New Roman" w:cs="Times New Roman"/>
          <w:sz w:val="24"/>
          <w:szCs w:val="24"/>
        </w:rPr>
        <w:t xml:space="preserve"> </w:t>
      </w:r>
      <w:r w:rsidRPr="00836037">
        <w:rPr>
          <w:rFonts w:ascii="Times New Roman" w:hAnsi="Times New Roman" w:cs="Times New Roman"/>
          <w:sz w:val="24"/>
          <w:szCs w:val="24"/>
        </w:rPr>
        <w:t>la suficiente</w:t>
      </w:r>
      <w:r>
        <w:rPr>
          <w:rFonts w:ascii="Times New Roman" w:hAnsi="Times New Roman" w:cs="Times New Roman"/>
          <w:sz w:val="24"/>
          <w:szCs w:val="24"/>
        </w:rPr>
        <w:t xml:space="preserve"> </w:t>
      </w:r>
      <w:r w:rsidRPr="00836037">
        <w:rPr>
          <w:rFonts w:ascii="Times New Roman" w:hAnsi="Times New Roman" w:cs="Times New Roman"/>
          <w:sz w:val="24"/>
          <w:szCs w:val="24"/>
        </w:rPr>
        <w:t>iluminación para la lectura del texto y, si es necesario, pueden</w:t>
      </w:r>
      <w:r>
        <w:rPr>
          <w:rFonts w:ascii="Times New Roman" w:hAnsi="Times New Roman" w:cs="Times New Roman"/>
          <w:sz w:val="24"/>
          <w:szCs w:val="24"/>
        </w:rPr>
        <w:t xml:space="preserve"> </w:t>
      </w:r>
      <w:r w:rsidRPr="00836037">
        <w:rPr>
          <w:rFonts w:ascii="Times New Roman" w:hAnsi="Times New Roman" w:cs="Times New Roman"/>
          <w:sz w:val="24"/>
          <w:szCs w:val="24"/>
        </w:rPr>
        <w:t>utilizarse los actuales instrumentos de orden técnico</w:t>
      </w:r>
      <w:r>
        <w:rPr>
          <w:rFonts w:ascii="Times New Roman" w:hAnsi="Times New Roman" w:cs="Times New Roman"/>
          <w:sz w:val="24"/>
          <w:szCs w:val="24"/>
        </w:rPr>
        <w:t xml:space="preserve"> </w:t>
      </w:r>
      <w:r w:rsidRPr="00836037">
        <w:rPr>
          <w:rFonts w:ascii="Times New Roman" w:hAnsi="Times New Roman" w:cs="Times New Roman"/>
          <w:sz w:val="24"/>
          <w:szCs w:val="24"/>
        </w:rPr>
        <w:t>para que los fieles puedan oír cómodamente</w:t>
      </w:r>
      <w:r>
        <w:rPr>
          <w:rFonts w:ascii="Times New Roman" w:hAnsi="Times New Roman" w:cs="Times New Roman"/>
          <w:sz w:val="24"/>
          <w:szCs w:val="24"/>
        </w:rPr>
        <w:t>.</w:t>
      </w:r>
    </w:p>
    <w:p w:rsidR="00624B85" w:rsidRPr="003A36F2" w:rsidRDefault="00624B85" w:rsidP="0038650A">
      <w:pPr>
        <w:spacing w:line="360" w:lineRule="auto"/>
        <w:ind w:firstLine="708"/>
        <w:jc w:val="both"/>
        <w:rPr>
          <w:rFonts w:ascii="Times New Roman" w:hAnsi="Times New Roman" w:cs="Times New Roman"/>
          <w:sz w:val="24"/>
          <w:szCs w:val="24"/>
        </w:rPr>
      </w:pPr>
    </w:p>
    <w:p w:rsidR="00E41A35" w:rsidRPr="00EA3489" w:rsidRDefault="00E41A35" w:rsidP="00E03557">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lastRenderedPageBreak/>
        <w:t>EL altar</w:t>
      </w:r>
    </w:p>
    <w:p w:rsidR="005C6F30" w:rsidRDefault="005C6F30" w:rsidP="00715A2D">
      <w:pPr>
        <w:spacing w:line="360" w:lineRule="auto"/>
        <w:ind w:firstLine="708"/>
        <w:jc w:val="both"/>
        <w:rPr>
          <w:rFonts w:ascii="Times New Roman" w:hAnsi="Times New Roman" w:cs="Times New Roman"/>
          <w:sz w:val="24"/>
          <w:szCs w:val="24"/>
        </w:rPr>
      </w:pPr>
      <w:r w:rsidRPr="005C6F30">
        <w:rPr>
          <w:rFonts w:ascii="Times New Roman" w:hAnsi="Times New Roman" w:cs="Times New Roman"/>
          <w:sz w:val="24"/>
          <w:szCs w:val="24"/>
        </w:rPr>
        <w:t>Con la iniciación del movimiento litúrgico moderno comenzó</w:t>
      </w:r>
      <w:r>
        <w:rPr>
          <w:rFonts w:ascii="Times New Roman" w:hAnsi="Times New Roman" w:cs="Times New Roman"/>
          <w:sz w:val="24"/>
          <w:szCs w:val="24"/>
        </w:rPr>
        <w:t xml:space="preserve"> </w:t>
      </w:r>
      <w:r w:rsidRPr="005C6F30">
        <w:rPr>
          <w:rFonts w:ascii="Times New Roman" w:hAnsi="Times New Roman" w:cs="Times New Roman"/>
          <w:sz w:val="24"/>
          <w:szCs w:val="24"/>
        </w:rPr>
        <w:t>la recuperación del simbolismo, naturaleza y dignidad</w:t>
      </w:r>
      <w:r>
        <w:rPr>
          <w:rFonts w:ascii="Times New Roman" w:hAnsi="Times New Roman" w:cs="Times New Roman"/>
          <w:sz w:val="24"/>
          <w:szCs w:val="24"/>
        </w:rPr>
        <w:t xml:space="preserve"> </w:t>
      </w:r>
      <w:r w:rsidRPr="005C6F30">
        <w:rPr>
          <w:rFonts w:ascii="Times New Roman" w:hAnsi="Times New Roman" w:cs="Times New Roman"/>
          <w:sz w:val="24"/>
          <w:szCs w:val="24"/>
        </w:rPr>
        <w:t>del altar. Sus principales postulados, inspirados en el criterio</w:t>
      </w:r>
      <w:r>
        <w:rPr>
          <w:rFonts w:ascii="Times New Roman" w:hAnsi="Times New Roman" w:cs="Times New Roman"/>
          <w:sz w:val="24"/>
          <w:szCs w:val="24"/>
        </w:rPr>
        <w:t xml:space="preserve"> </w:t>
      </w:r>
      <w:r w:rsidRPr="005C6F30">
        <w:rPr>
          <w:rFonts w:ascii="Times New Roman" w:hAnsi="Times New Roman" w:cs="Times New Roman"/>
          <w:sz w:val="24"/>
          <w:szCs w:val="24"/>
        </w:rPr>
        <w:t>fundamental del retorno a las fuentes, han sido recogidos</w:t>
      </w:r>
      <w:r>
        <w:rPr>
          <w:rFonts w:ascii="Times New Roman" w:hAnsi="Times New Roman" w:cs="Times New Roman"/>
          <w:sz w:val="24"/>
          <w:szCs w:val="24"/>
        </w:rPr>
        <w:t xml:space="preserve"> </w:t>
      </w:r>
      <w:r w:rsidRPr="005C6F30">
        <w:rPr>
          <w:rFonts w:ascii="Times New Roman" w:hAnsi="Times New Roman" w:cs="Times New Roman"/>
          <w:sz w:val="24"/>
          <w:szCs w:val="24"/>
        </w:rPr>
        <w:t>en los documentos del magisterio relativos a la reforma</w:t>
      </w:r>
      <w:r>
        <w:rPr>
          <w:rFonts w:ascii="Times New Roman" w:hAnsi="Times New Roman" w:cs="Times New Roman"/>
          <w:sz w:val="24"/>
          <w:szCs w:val="24"/>
        </w:rPr>
        <w:t xml:space="preserve"> </w:t>
      </w:r>
      <w:r w:rsidRPr="005C6F30">
        <w:rPr>
          <w:rFonts w:ascii="Times New Roman" w:hAnsi="Times New Roman" w:cs="Times New Roman"/>
          <w:sz w:val="24"/>
          <w:szCs w:val="24"/>
        </w:rPr>
        <w:t>litúrgica.</w:t>
      </w:r>
    </w:p>
    <w:p w:rsidR="005C6F30" w:rsidRDefault="005C6F30" w:rsidP="00715A2D">
      <w:pPr>
        <w:spacing w:line="360" w:lineRule="auto"/>
        <w:ind w:firstLine="708"/>
        <w:jc w:val="both"/>
        <w:rPr>
          <w:rFonts w:ascii="Times New Roman" w:hAnsi="Times New Roman" w:cs="Times New Roman"/>
          <w:sz w:val="24"/>
          <w:szCs w:val="24"/>
        </w:rPr>
      </w:pPr>
      <w:r w:rsidRPr="005C6F30">
        <w:rPr>
          <w:rFonts w:ascii="Times New Roman" w:hAnsi="Times New Roman" w:cs="Times New Roman"/>
          <w:sz w:val="24"/>
          <w:szCs w:val="24"/>
        </w:rPr>
        <w:t xml:space="preserve">El altar cristiano es, simultáneamente, el </w:t>
      </w:r>
      <w:r w:rsidRPr="005C6F30">
        <w:rPr>
          <w:rFonts w:ascii="Times New Roman" w:hAnsi="Times New Roman" w:cs="Times New Roman"/>
          <w:i/>
          <w:iCs/>
          <w:sz w:val="24"/>
          <w:szCs w:val="24"/>
        </w:rPr>
        <w:t xml:space="preserve">ara </w:t>
      </w:r>
      <w:r w:rsidRPr="005C6F30">
        <w:rPr>
          <w:rFonts w:ascii="Times New Roman" w:hAnsi="Times New Roman" w:cs="Times New Roman"/>
          <w:sz w:val="24"/>
          <w:szCs w:val="24"/>
        </w:rPr>
        <w:t>donde se</w:t>
      </w:r>
      <w:r>
        <w:rPr>
          <w:rFonts w:ascii="Times New Roman" w:hAnsi="Times New Roman" w:cs="Times New Roman"/>
          <w:sz w:val="24"/>
          <w:szCs w:val="24"/>
        </w:rPr>
        <w:t xml:space="preserve"> </w:t>
      </w:r>
      <w:r w:rsidRPr="005C6F30">
        <w:rPr>
          <w:rFonts w:ascii="Times New Roman" w:hAnsi="Times New Roman" w:cs="Times New Roman"/>
          <w:sz w:val="24"/>
          <w:szCs w:val="24"/>
        </w:rPr>
        <w:t>realza</w:t>
      </w:r>
      <w:r>
        <w:rPr>
          <w:rFonts w:ascii="Times New Roman" w:hAnsi="Times New Roman" w:cs="Times New Roman"/>
          <w:sz w:val="24"/>
          <w:szCs w:val="24"/>
        </w:rPr>
        <w:t xml:space="preserve"> sacramentalmente el sacrificio </w:t>
      </w:r>
      <w:r w:rsidRPr="005C6F30">
        <w:rPr>
          <w:rFonts w:ascii="Times New Roman" w:hAnsi="Times New Roman" w:cs="Times New Roman"/>
          <w:sz w:val="24"/>
          <w:szCs w:val="24"/>
        </w:rPr>
        <w:t xml:space="preserve">de la Cruz; la </w:t>
      </w:r>
      <w:r w:rsidRPr="005C6F30">
        <w:rPr>
          <w:rFonts w:ascii="Times New Roman" w:hAnsi="Times New Roman" w:cs="Times New Roman"/>
          <w:i/>
          <w:iCs/>
          <w:sz w:val="24"/>
          <w:szCs w:val="24"/>
        </w:rPr>
        <w:t xml:space="preserve">mesa </w:t>
      </w:r>
      <w:r w:rsidRPr="005C6F30">
        <w:rPr>
          <w:rFonts w:ascii="Times New Roman" w:hAnsi="Times New Roman" w:cs="Times New Roman"/>
          <w:sz w:val="24"/>
          <w:szCs w:val="24"/>
        </w:rPr>
        <w:t>del</w:t>
      </w:r>
      <w:r>
        <w:rPr>
          <w:rFonts w:ascii="Times New Roman" w:hAnsi="Times New Roman" w:cs="Times New Roman"/>
          <w:sz w:val="24"/>
          <w:szCs w:val="24"/>
        </w:rPr>
        <w:t xml:space="preserve"> </w:t>
      </w:r>
      <w:r w:rsidRPr="005C6F30">
        <w:rPr>
          <w:rFonts w:ascii="Times New Roman" w:hAnsi="Times New Roman" w:cs="Times New Roman"/>
          <w:sz w:val="24"/>
          <w:szCs w:val="24"/>
        </w:rPr>
        <w:t>Señor en torno a la cual se congrega el Pueblo de Dios para</w:t>
      </w:r>
      <w:r>
        <w:rPr>
          <w:rFonts w:ascii="Times New Roman" w:hAnsi="Times New Roman" w:cs="Times New Roman"/>
          <w:sz w:val="24"/>
          <w:szCs w:val="24"/>
        </w:rPr>
        <w:t xml:space="preserve"> </w:t>
      </w:r>
      <w:r w:rsidRPr="005C6F30">
        <w:rPr>
          <w:rFonts w:ascii="Times New Roman" w:hAnsi="Times New Roman" w:cs="Times New Roman"/>
          <w:sz w:val="24"/>
          <w:szCs w:val="24"/>
        </w:rPr>
        <w:t>participar en la Misa, sobre todo comiendo y bebiendo el</w:t>
      </w:r>
      <w:r>
        <w:rPr>
          <w:rFonts w:ascii="Times New Roman" w:hAnsi="Times New Roman" w:cs="Times New Roman"/>
          <w:sz w:val="24"/>
          <w:szCs w:val="24"/>
        </w:rPr>
        <w:t xml:space="preserve"> </w:t>
      </w:r>
      <w:r w:rsidRPr="005C6F30">
        <w:rPr>
          <w:rFonts w:ascii="Times New Roman" w:hAnsi="Times New Roman" w:cs="Times New Roman"/>
          <w:sz w:val="24"/>
          <w:szCs w:val="24"/>
        </w:rPr>
        <w:t xml:space="preserve">Cuerpo y la Sangre de Cristo; y el </w:t>
      </w:r>
      <w:r w:rsidRPr="005C6F30">
        <w:rPr>
          <w:rFonts w:ascii="Times New Roman" w:hAnsi="Times New Roman" w:cs="Times New Roman"/>
          <w:i/>
          <w:iCs/>
          <w:sz w:val="24"/>
          <w:szCs w:val="24"/>
        </w:rPr>
        <w:t xml:space="preserve">centro </w:t>
      </w:r>
      <w:r w:rsidRPr="005C6F30">
        <w:rPr>
          <w:rFonts w:ascii="Times New Roman" w:hAnsi="Times New Roman" w:cs="Times New Roman"/>
          <w:sz w:val="24"/>
          <w:szCs w:val="24"/>
        </w:rPr>
        <w:t>de la acción de gracias</w:t>
      </w:r>
      <w:r>
        <w:rPr>
          <w:rFonts w:ascii="Times New Roman" w:hAnsi="Times New Roman" w:cs="Times New Roman"/>
          <w:sz w:val="24"/>
          <w:szCs w:val="24"/>
        </w:rPr>
        <w:t xml:space="preserve"> </w:t>
      </w:r>
      <w:r w:rsidRPr="005C6F30">
        <w:rPr>
          <w:rFonts w:ascii="Times New Roman" w:hAnsi="Times New Roman" w:cs="Times New Roman"/>
          <w:sz w:val="24"/>
          <w:szCs w:val="24"/>
        </w:rPr>
        <w:t>que realiza la Eucaristía</w:t>
      </w:r>
      <w:r>
        <w:rPr>
          <w:rFonts w:ascii="Times New Roman" w:hAnsi="Times New Roman" w:cs="Times New Roman"/>
          <w:sz w:val="24"/>
          <w:szCs w:val="24"/>
        </w:rPr>
        <w:t>.</w:t>
      </w:r>
    </w:p>
    <w:p w:rsidR="0038650A" w:rsidRDefault="005C6F30" w:rsidP="00715A2D">
      <w:pPr>
        <w:spacing w:line="360" w:lineRule="auto"/>
        <w:ind w:firstLine="708"/>
        <w:jc w:val="both"/>
        <w:rPr>
          <w:rFonts w:ascii="Times New Roman" w:hAnsi="Times New Roman" w:cs="Times New Roman"/>
          <w:sz w:val="24"/>
          <w:szCs w:val="24"/>
        </w:rPr>
      </w:pPr>
      <w:r w:rsidRPr="005C6F30">
        <w:rPr>
          <w:rFonts w:ascii="Times New Roman" w:hAnsi="Times New Roman" w:cs="Times New Roman"/>
          <w:sz w:val="24"/>
          <w:szCs w:val="24"/>
        </w:rPr>
        <w:t>El altar es, por tanto, símbolo de Cristo que es, a la vez,</w:t>
      </w:r>
      <w:r>
        <w:rPr>
          <w:rFonts w:ascii="Times New Roman" w:hAnsi="Times New Roman" w:cs="Times New Roman"/>
          <w:sz w:val="24"/>
          <w:szCs w:val="24"/>
        </w:rPr>
        <w:t xml:space="preserve"> </w:t>
      </w:r>
      <w:r w:rsidRPr="005C6F30">
        <w:rPr>
          <w:rFonts w:ascii="Times New Roman" w:hAnsi="Times New Roman" w:cs="Times New Roman"/>
          <w:sz w:val="24"/>
          <w:szCs w:val="24"/>
        </w:rPr>
        <w:t>Sacerdote, Víctima y altar de su propio sacrificio. Es también</w:t>
      </w:r>
      <w:r>
        <w:rPr>
          <w:rFonts w:ascii="Times New Roman" w:hAnsi="Times New Roman" w:cs="Times New Roman"/>
          <w:sz w:val="24"/>
          <w:szCs w:val="24"/>
        </w:rPr>
        <w:t xml:space="preserve"> </w:t>
      </w:r>
      <w:r w:rsidRPr="005C6F30">
        <w:rPr>
          <w:rFonts w:ascii="Times New Roman" w:hAnsi="Times New Roman" w:cs="Times New Roman"/>
          <w:sz w:val="24"/>
          <w:szCs w:val="24"/>
        </w:rPr>
        <w:t>símbolo de los cristianos, los cuales, por estar unidos a</w:t>
      </w:r>
      <w:r>
        <w:rPr>
          <w:rFonts w:ascii="Times New Roman" w:hAnsi="Times New Roman" w:cs="Times New Roman"/>
          <w:sz w:val="24"/>
          <w:szCs w:val="24"/>
        </w:rPr>
        <w:t xml:space="preserve"> </w:t>
      </w:r>
      <w:r w:rsidRPr="005C6F30">
        <w:rPr>
          <w:rFonts w:ascii="Times New Roman" w:hAnsi="Times New Roman" w:cs="Times New Roman"/>
          <w:sz w:val="24"/>
          <w:szCs w:val="24"/>
        </w:rPr>
        <w:t>una Cabeza que es verdadero altar, son también altares espirituales</w:t>
      </w:r>
      <w:r>
        <w:rPr>
          <w:rFonts w:ascii="Times New Roman" w:hAnsi="Times New Roman" w:cs="Times New Roman"/>
          <w:sz w:val="24"/>
          <w:szCs w:val="24"/>
        </w:rPr>
        <w:t xml:space="preserve"> </w:t>
      </w:r>
      <w:r w:rsidRPr="005C6F30">
        <w:rPr>
          <w:rFonts w:ascii="Times New Roman" w:hAnsi="Times New Roman" w:cs="Times New Roman"/>
          <w:sz w:val="24"/>
          <w:szCs w:val="24"/>
        </w:rPr>
        <w:t>en los que se ofrece a Dios el sacrificio de una vida</w:t>
      </w:r>
      <w:r>
        <w:rPr>
          <w:rFonts w:ascii="Times New Roman" w:hAnsi="Times New Roman" w:cs="Times New Roman"/>
          <w:sz w:val="24"/>
          <w:szCs w:val="24"/>
        </w:rPr>
        <w:t xml:space="preserve"> </w:t>
      </w:r>
      <w:r w:rsidRPr="005C6F30">
        <w:rPr>
          <w:rFonts w:ascii="Times New Roman" w:hAnsi="Times New Roman" w:cs="Times New Roman"/>
          <w:sz w:val="24"/>
          <w:szCs w:val="24"/>
        </w:rPr>
        <w:t>santa</w:t>
      </w:r>
      <w:r>
        <w:rPr>
          <w:rFonts w:ascii="Times New Roman" w:hAnsi="Times New Roman" w:cs="Times New Roman"/>
          <w:sz w:val="24"/>
          <w:szCs w:val="24"/>
        </w:rPr>
        <w:t>.</w:t>
      </w:r>
    </w:p>
    <w:p w:rsidR="0038650A" w:rsidRDefault="0038650A" w:rsidP="00715A2D">
      <w:pPr>
        <w:spacing w:line="360" w:lineRule="auto"/>
        <w:ind w:firstLine="708"/>
        <w:jc w:val="both"/>
        <w:rPr>
          <w:rFonts w:ascii="Times New Roman" w:hAnsi="Times New Roman" w:cs="Times New Roman"/>
          <w:sz w:val="24"/>
          <w:szCs w:val="24"/>
        </w:rPr>
      </w:pPr>
    </w:p>
    <w:p w:rsidR="0038650A" w:rsidRDefault="00624B85" w:rsidP="00715A2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9200" behindDoc="1" locked="0" layoutInCell="1" allowOverlap="1" wp14:anchorId="6FCA6982" wp14:editId="433E962A">
            <wp:simplePos x="0" y="0"/>
            <wp:positionH relativeFrom="margin">
              <wp:posOffset>811706</wp:posOffset>
            </wp:positionH>
            <wp:positionV relativeFrom="paragraph">
              <wp:posOffset>18437</wp:posOffset>
            </wp:positionV>
            <wp:extent cx="3815255" cy="381525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tar.jpg"/>
                    <pic:cNvPicPr/>
                  </pic:nvPicPr>
                  <pic:blipFill>
                    <a:blip r:embed="rId43">
                      <a:extLst>
                        <a:ext uri="{28A0092B-C50C-407E-A947-70E740481C1C}">
                          <a14:useLocalDpi xmlns:a14="http://schemas.microsoft.com/office/drawing/2010/main" val="0"/>
                        </a:ext>
                      </a:extLst>
                    </a:blip>
                    <a:stretch>
                      <a:fillRect/>
                    </a:stretch>
                  </pic:blipFill>
                  <pic:spPr>
                    <a:xfrm>
                      <a:off x="0" y="0"/>
                      <a:ext cx="3815255" cy="3815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715A2D">
      <w:pPr>
        <w:spacing w:line="360" w:lineRule="auto"/>
        <w:ind w:firstLine="708"/>
        <w:jc w:val="both"/>
        <w:rPr>
          <w:rFonts w:ascii="Times New Roman" w:hAnsi="Times New Roman" w:cs="Times New Roman"/>
          <w:sz w:val="24"/>
          <w:szCs w:val="24"/>
        </w:rPr>
      </w:pPr>
    </w:p>
    <w:p w:rsidR="0038650A" w:rsidRDefault="0038650A" w:rsidP="0038650A">
      <w:pPr>
        <w:spacing w:line="360" w:lineRule="auto"/>
        <w:jc w:val="both"/>
        <w:rPr>
          <w:rFonts w:ascii="Times New Roman" w:hAnsi="Times New Roman" w:cs="Times New Roman"/>
          <w:sz w:val="24"/>
          <w:szCs w:val="24"/>
        </w:rPr>
      </w:pPr>
    </w:p>
    <w:p w:rsidR="0038650A" w:rsidRDefault="0038650A" w:rsidP="0038650A">
      <w:pPr>
        <w:spacing w:line="360" w:lineRule="auto"/>
        <w:jc w:val="both"/>
        <w:rPr>
          <w:rFonts w:ascii="Times New Roman" w:hAnsi="Times New Roman" w:cs="Times New Roman"/>
          <w:sz w:val="24"/>
          <w:szCs w:val="24"/>
        </w:rPr>
      </w:pPr>
    </w:p>
    <w:p w:rsidR="0038650A" w:rsidRDefault="0038650A" w:rsidP="0038650A">
      <w:pPr>
        <w:spacing w:line="360" w:lineRule="auto"/>
        <w:jc w:val="both"/>
        <w:rPr>
          <w:rFonts w:ascii="Times New Roman" w:hAnsi="Times New Roman" w:cs="Times New Roman"/>
          <w:sz w:val="24"/>
          <w:szCs w:val="24"/>
        </w:rPr>
      </w:pPr>
    </w:p>
    <w:p w:rsidR="0038650A" w:rsidRDefault="0038650A" w:rsidP="0038650A">
      <w:pPr>
        <w:spacing w:line="360" w:lineRule="auto"/>
        <w:jc w:val="both"/>
        <w:rPr>
          <w:rFonts w:ascii="Times New Roman" w:hAnsi="Times New Roman" w:cs="Times New Roman"/>
          <w:sz w:val="24"/>
          <w:szCs w:val="24"/>
        </w:rPr>
      </w:pPr>
    </w:p>
    <w:p w:rsidR="0038650A" w:rsidRPr="005C6F30" w:rsidRDefault="0038650A" w:rsidP="0038650A">
      <w:pPr>
        <w:spacing w:line="360" w:lineRule="auto"/>
        <w:jc w:val="both"/>
        <w:rPr>
          <w:rFonts w:ascii="Times New Roman" w:hAnsi="Times New Roman" w:cs="Times New Roman"/>
          <w:sz w:val="24"/>
          <w:szCs w:val="24"/>
        </w:rPr>
      </w:pPr>
    </w:p>
    <w:p w:rsidR="00E41A35" w:rsidRPr="00EA3489" w:rsidRDefault="00E41A35" w:rsidP="00E03557">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Las vestimentas litúrgicas</w:t>
      </w:r>
      <w:r w:rsidR="005C440C" w:rsidRPr="00EA3489">
        <w:rPr>
          <w:rStyle w:val="Refdenotaalpie"/>
          <w:rFonts w:ascii="Times New Roman" w:hAnsi="Times New Roman" w:cs="Times New Roman"/>
          <w:b/>
          <w:sz w:val="24"/>
          <w:szCs w:val="24"/>
        </w:rPr>
        <w:footnoteReference w:id="8"/>
      </w:r>
    </w:p>
    <w:p w:rsidR="00F103F0" w:rsidRDefault="00F103F0"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456F93">
        <w:rPr>
          <w:rFonts w:ascii="Times New Roman" w:hAnsi="Times New Roman" w:cs="Times New Roman"/>
          <w:i/>
          <w:sz w:val="24"/>
          <w:szCs w:val="24"/>
        </w:rPr>
        <w:t>amito</w:t>
      </w:r>
      <w:r>
        <w:rPr>
          <w:rFonts w:ascii="Times New Roman" w:hAnsi="Times New Roman" w:cs="Times New Roman"/>
          <w:sz w:val="24"/>
          <w:szCs w:val="24"/>
        </w:rPr>
        <w:t xml:space="preserve">: aunque es facultativo, tiene cierto valor higiénico y practico, en especial cuando varios sacerdotes usan el mimo alba, pues absorbe la </w:t>
      </w:r>
      <w:r w:rsidR="00456F93">
        <w:rPr>
          <w:rFonts w:ascii="Times New Roman" w:hAnsi="Times New Roman" w:cs="Times New Roman"/>
          <w:sz w:val="24"/>
          <w:szCs w:val="24"/>
        </w:rPr>
        <w:t xml:space="preserve">transpiración y es más fácil de lavar. </w:t>
      </w:r>
    </w:p>
    <w:p w:rsidR="00456F93" w:rsidRDefault="00A47F09" w:rsidP="00F103F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00224" behindDoc="0" locked="0" layoutInCell="1" allowOverlap="1" wp14:anchorId="36A9CDF0" wp14:editId="2B4E2F34">
            <wp:simplePos x="0" y="0"/>
            <wp:positionH relativeFrom="margin">
              <wp:posOffset>3745230</wp:posOffset>
            </wp:positionH>
            <wp:positionV relativeFrom="paragraph">
              <wp:posOffset>608330</wp:posOffset>
            </wp:positionV>
            <wp:extent cx="2914650" cy="474345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stimenta.jpg"/>
                    <pic:cNvPicPr/>
                  </pic:nvPicPr>
                  <pic:blipFill>
                    <a:blip r:embed="rId44">
                      <a:extLst>
                        <a:ext uri="{28A0092B-C50C-407E-A947-70E740481C1C}">
                          <a14:useLocalDpi xmlns:a14="http://schemas.microsoft.com/office/drawing/2010/main" val="0"/>
                        </a:ext>
                      </a:extLst>
                    </a:blip>
                    <a:stretch>
                      <a:fillRect/>
                    </a:stretch>
                  </pic:blipFill>
                  <pic:spPr>
                    <a:xfrm>
                      <a:off x="0" y="0"/>
                      <a:ext cx="2914650" cy="4743450"/>
                    </a:xfrm>
                    <a:prstGeom prst="rect">
                      <a:avLst/>
                    </a:prstGeom>
                  </pic:spPr>
                </pic:pic>
              </a:graphicData>
            </a:graphic>
            <wp14:sizeRelH relativeFrom="page">
              <wp14:pctWidth>0</wp14:pctWidth>
            </wp14:sizeRelH>
            <wp14:sizeRelV relativeFrom="page">
              <wp14:pctHeight>0</wp14:pctHeight>
            </wp14:sizeRelV>
          </wp:anchor>
        </w:drawing>
      </w:r>
      <w:r w:rsidR="00456F93">
        <w:rPr>
          <w:rFonts w:ascii="Times New Roman" w:hAnsi="Times New Roman" w:cs="Times New Roman"/>
          <w:sz w:val="24"/>
          <w:szCs w:val="24"/>
        </w:rPr>
        <w:t xml:space="preserve">El </w:t>
      </w:r>
      <w:r w:rsidR="00456F93" w:rsidRPr="00456F93">
        <w:rPr>
          <w:rFonts w:ascii="Times New Roman" w:hAnsi="Times New Roman" w:cs="Times New Roman"/>
          <w:i/>
          <w:sz w:val="24"/>
          <w:szCs w:val="24"/>
        </w:rPr>
        <w:t>alba</w:t>
      </w:r>
      <w:r w:rsidR="00456F93">
        <w:rPr>
          <w:rFonts w:ascii="Times New Roman" w:hAnsi="Times New Roman" w:cs="Times New Roman"/>
          <w:sz w:val="24"/>
          <w:szCs w:val="24"/>
        </w:rPr>
        <w:t xml:space="preserve">: debe ser amplia y, preferiblemente, a medida del sacerdote que la vaya a utilizar. Le debe llegar hasta los tobillos y muñecas. </w:t>
      </w:r>
    </w:p>
    <w:p w:rsidR="00456F93" w:rsidRDefault="00456F93"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Salvo que el alba este hecha a medida, debe utilizarse un cíngulo blanco o del mismo color de los ornamentos. Una banda estrecha de tela puede reemplazar al cíngulo. </w:t>
      </w:r>
    </w:p>
    <w:p w:rsidR="00456F93" w:rsidRDefault="00456F93"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456F93">
        <w:rPr>
          <w:rFonts w:ascii="Times New Roman" w:hAnsi="Times New Roman" w:cs="Times New Roman"/>
          <w:i/>
          <w:sz w:val="24"/>
          <w:szCs w:val="24"/>
        </w:rPr>
        <w:t>estola</w:t>
      </w:r>
      <w:r>
        <w:rPr>
          <w:rFonts w:ascii="Times New Roman" w:hAnsi="Times New Roman" w:cs="Times New Roman"/>
          <w:sz w:val="24"/>
          <w:szCs w:val="24"/>
        </w:rPr>
        <w:t xml:space="preserve">: al ser la estola símbolo de la autoridad de la función sacramental y de la función de enseñar, solo la llevan los obispos, presbíteros y diáconos. </w:t>
      </w:r>
    </w:p>
    <w:p w:rsidR="00456F93" w:rsidRDefault="00456F93"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456F93">
        <w:rPr>
          <w:rFonts w:ascii="Times New Roman" w:hAnsi="Times New Roman" w:cs="Times New Roman"/>
          <w:i/>
          <w:sz w:val="24"/>
          <w:szCs w:val="24"/>
        </w:rPr>
        <w:t>casulla</w:t>
      </w:r>
      <w:r>
        <w:rPr>
          <w:rFonts w:ascii="Times New Roman" w:hAnsi="Times New Roman" w:cs="Times New Roman"/>
          <w:sz w:val="24"/>
          <w:szCs w:val="24"/>
        </w:rPr>
        <w:t xml:space="preserve">: se lleva sobre el alba y la estola. La belleza y dignidad de la vestidura eucarística más visible es esencial en la liturgia. El estilo de </w:t>
      </w:r>
      <w:r w:rsidR="00F77219">
        <w:rPr>
          <w:rFonts w:ascii="Times New Roman" w:hAnsi="Times New Roman" w:cs="Times New Roman"/>
          <w:sz w:val="24"/>
          <w:szCs w:val="24"/>
        </w:rPr>
        <w:t>las casullas</w:t>
      </w:r>
      <w:r>
        <w:rPr>
          <w:rFonts w:ascii="Times New Roman" w:hAnsi="Times New Roman" w:cs="Times New Roman"/>
          <w:sz w:val="24"/>
          <w:szCs w:val="24"/>
        </w:rPr>
        <w:t xml:space="preserve"> ha evolucionado considerablemente a lo largo de los siglos, cada estilo ha aportado su propio modo de ser al arte y culto católico. </w:t>
      </w:r>
    </w:p>
    <w:p w:rsidR="00F77219" w:rsidRDefault="00F77219"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Tradicionalmente, una casulla se ha visto como representación de la caridad de Cristo, que cubre todas las cosas (Col 3,14). En el marco de la celebración del sacrificio eucarístico, este símbolo de caridad debe preceder al símbolo de autoridad. </w:t>
      </w:r>
    </w:p>
    <w:p w:rsidR="00E3223D" w:rsidRDefault="00221164"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221164">
        <w:rPr>
          <w:rFonts w:ascii="Times New Roman" w:hAnsi="Times New Roman" w:cs="Times New Roman"/>
          <w:i/>
          <w:sz w:val="24"/>
          <w:szCs w:val="24"/>
        </w:rPr>
        <w:t>dalmática</w:t>
      </w:r>
      <w:r>
        <w:rPr>
          <w:rFonts w:ascii="Times New Roman" w:hAnsi="Times New Roman" w:cs="Times New Roman"/>
          <w:sz w:val="24"/>
          <w:szCs w:val="24"/>
        </w:rPr>
        <w:t xml:space="preserve">: </w:t>
      </w:r>
      <w:r w:rsidR="00E3223D">
        <w:rPr>
          <w:rFonts w:ascii="Times New Roman" w:hAnsi="Times New Roman" w:cs="Times New Roman"/>
          <w:sz w:val="24"/>
          <w:szCs w:val="24"/>
        </w:rPr>
        <w:t xml:space="preserve">la usa el diacono y debe ser normalmente de la misma tela que la casulla del celebrante. Al ser el ornamento propio del diacono, este no debería aceptar siempre la segunda opción, es decir, llevar solo el alba y la estola. </w:t>
      </w:r>
    </w:p>
    <w:p w:rsidR="00EA5EB6" w:rsidRDefault="00E3223D"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w:t>
      </w:r>
      <w:r w:rsidRPr="00E3223D">
        <w:rPr>
          <w:rFonts w:ascii="Times New Roman" w:hAnsi="Times New Roman" w:cs="Times New Roman"/>
          <w:i/>
          <w:sz w:val="24"/>
          <w:szCs w:val="24"/>
        </w:rPr>
        <w:t>capa pluvial</w:t>
      </w:r>
      <w:r>
        <w:rPr>
          <w:rFonts w:ascii="Times New Roman" w:hAnsi="Times New Roman" w:cs="Times New Roman"/>
          <w:sz w:val="24"/>
          <w:szCs w:val="24"/>
        </w:rPr>
        <w:t xml:space="preserve">: se lleva en las celebraciones solemnes de los sacramentos fuera de la Misa, en la liturgia de las horas, en procesiones, en la bendición con la custodia, etc. es preferible que su forma sea la de un amplio semicírculo, de ordinario con capuchón </w:t>
      </w:r>
      <w:r w:rsidR="00EA5EB6">
        <w:rPr>
          <w:rFonts w:ascii="Times New Roman" w:hAnsi="Times New Roman" w:cs="Times New Roman"/>
          <w:sz w:val="24"/>
          <w:szCs w:val="24"/>
        </w:rPr>
        <w:t xml:space="preserve">y atada por delante con una cinta de tela o con un broche. </w:t>
      </w:r>
    </w:p>
    <w:p w:rsidR="00221164" w:rsidRDefault="00EA5EB6"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EA5EB6">
        <w:rPr>
          <w:rFonts w:ascii="Times New Roman" w:hAnsi="Times New Roman" w:cs="Times New Roman"/>
          <w:i/>
          <w:sz w:val="24"/>
          <w:szCs w:val="24"/>
        </w:rPr>
        <w:t>velo humeral</w:t>
      </w:r>
      <w:r>
        <w:rPr>
          <w:rFonts w:ascii="Times New Roman" w:hAnsi="Times New Roman" w:cs="Times New Roman"/>
          <w:sz w:val="24"/>
          <w:szCs w:val="24"/>
        </w:rPr>
        <w:t>, blanco</w:t>
      </w:r>
      <w:r w:rsidR="009261CE">
        <w:rPr>
          <w:rFonts w:ascii="Times New Roman" w:hAnsi="Times New Roman" w:cs="Times New Roman"/>
          <w:sz w:val="24"/>
          <w:szCs w:val="24"/>
        </w:rPr>
        <w:t xml:space="preserve">: se pone sobre los hombros cuando se lleva la eucaristía en procesión o cuando se da la bendición eucarística. Debe ser de procesiones amplias. </w:t>
      </w:r>
    </w:p>
    <w:p w:rsidR="00621D7B" w:rsidRPr="00EA3489" w:rsidRDefault="00621D7B" w:rsidP="00F103F0">
      <w:p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Las ropas de los obispos</w:t>
      </w:r>
    </w:p>
    <w:p w:rsidR="00621D7B" w:rsidRPr="00621D7B" w:rsidRDefault="00621D7B" w:rsidP="00F103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Misa además de los ornamentos sacerdotales, usa </w:t>
      </w:r>
      <w:r w:rsidRPr="00621D7B">
        <w:rPr>
          <w:rFonts w:ascii="Times New Roman" w:hAnsi="Times New Roman" w:cs="Times New Roman"/>
          <w:i/>
          <w:sz w:val="24"/>
          <w:szCs w:val="24"/>
        </w:rPr>
        <w:t>mitra</w:t>
      </w:r>
      <w:r>
        <w:rPr>
          <w:rFonts w:ascii="Times New Roman" w:hAnsi="Times New Roman" w:cs="Times New Roman"/>
          <w:i/>
          <w:sz w:val="24"/>
          <w:szCs w:val="24"/>
        </w:rPr>
        <w:t xml:space="preserve">, </w:t>
      </w:r>
      <w:r>
        <w:rPr>
          <w:rFonts w:ascii="Times New Roman" w:hAnsi="Times New Roman" w:cs="Times New Roman"/>
          <w:sz w:val="24"/>
          <w:szCs w:val="24"/>
        </w:rPr>
        <w:t xml:space="preserve">adornada o simple, dependiendo de la ocasión. El </w:t>
      </w:r>
      <w:r w:rsidRPr="00621D7B">
        <w:rPr>
          <w:rFonts w:ascii="Times New Roman" w:hAnsi="Times New Roman" w:cs="Times New Roman"/>
          <w:i/>
          <w:sz w:val="24"/>
          <w:szCs w:val="24"/>
        </w:rPr>
        <w:t>solideo</w:t>
      </w:r>
      <w:r>
        <w:rPr>
          <w:rFonts w:ascii="Times New Roman" w:hAnsi="Times New Roman" w:cs="Times New Roman"/>
          <w:sz w:val="24"/>
          <w:szCs w:val="24"/>
        </w:rPr>
        <w:t xml:space="preserve"> se usa debajo de la mitra. Se usa en todas las Misas solemnes y en las ceremonias importantes, tales como la celebración </w:t>
      </w:r>
      <w:r w:rsidR="00AB3A3A">
        <w:rPr>
          <w:rFonts w:ascii="Times New Roman" w:hAnsi="Times New Roman" w:cs="Times New Roman"/>
          <w:sz w:val="24"/>
          <w:szCs w:val="24"/>
        </w:rPr>
        <w:t>pú</w:t>
      </w:r>
      <w:r>
        <w:rPr>
          <w:rFonts w:ascii="Times New Roman" w:hAnsi="Times New Roman" w:cs="Times New Roman"/>
          <w:sz w:val="24"/>
          <w:szCs w:val="24"/>
        </w:rPr>
        <w:t xml:space="preserve">blica de los sacramentos. </w:t>
      </w:r>
    </w:p>
    <w:p w:rsidR="00E41A35" w:rsidRPr="00EA3489" w:rsidRDefault="00E41A35" w:rsidP="00E03557">
      <w:pPr>
        <w:pStyle w:val="Prrafodelista"/>
        <w:numPr>
          <w:ilvl w:val="1"/>
          <w:numId w:val="4"/>
        </w:numPr>
        <w:spacing w:line="360" w:lineRule="auto"/>
        <w:jc w:val="both"/>
        <w:rPr>
          <w:rFonts w:ascii="Times New Roman" w:hAnsi="Times New Roman" w:cs="Times New Roman"/>
          <w:b/>
          <w:sz w:val="24"/>
          <w:szCs w:val="24"/>
        </w:rPr>
      </w:pPr>
      <w:r w:rsidRPr="00EA3489">
        <w:rPr>
          <w:rFonts w:ascii="Times New Roman" w:hAnsi="Times New Roman" w:cs="Times New Roman"/>
          <w:b/>
          <w:sz w:val="24"/>
          <w:szCs w:val="24"/>
        </w:rPr>
        <w:t>Los objetos litúrgicos</w:t>
      </w:r>
    </w:p>
    <w:p w:rsidR="00AB3A3A" w:rsidRDefault="007563D5"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7563D5">
        <w:rPr>
          <w:rFonts w:ascii="Times New Roman" w:hAnsi="Times New Roman" w:cs="Times New Roman"/>
          <w:i/>
          <w:sz w:val="24"/>
          <w:szCs w:val="24"/>
        </w:rPr>
        <w:t>evangeliario</w:t>
      </w:r>
      <w:r>
        <w:rPr>
          <w:rFonts w:ascii="Times New Roman" w:hAnsi="Times New Roman" w:cs="Times New Roman"/>
          <w:sz w:val="24"/>
          <w:szCs w:val="24"/>
        </w:rPr>
        <w:t xml:space="preserve">: elemento principal de la liturgia de la palabra, figura en primer lugar entre los objetos litúrgicos después del cáliz y la patena. </w:t>
      </w:r>
    </w:p>
    <w:p w:rsidR="007563D5" w:rsidRDefault="007563D5"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Esto debido a que este libro es un signo visible de Jesucristo, Palabra de Dios, debe ser cuidadosamente guardado y encuadernado con cubiertas ricamente decoradas. Estas cubiertas pueden hacerse con metales preciosos (incluso con joyas y esmaltes), telas ricas o bordados artísticos. </w:t>
      </w:r>
    </w:p>
    <w:p w:rsidR="007563D5" w:rsidRDefault="007563D5"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comienzo de la Misa el evangeliario se lleva en procesión y se entroniza en el centro del altar. Al término de la Misa se guarda. En algunas iglesias se suele dejar el leccionario o una Biblia abierta en el ambón, como símbolo de la presencia de Jesucristo en la comunidad por medio de su Palabra que da Vida. </w:t>
      </w:r>
    </w:p>
    <w:p w:rsidR="0089736E" w:rsidRDefault="0089736E"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libros litúrgicos para la celebración de la Misa son: el </w:t>
      </w:r>
      <w:r w:rsidRPr="0089736E">
        <w:rPr>
          <w:rFonts w:ascii="Times New Roman" w:hAnsi="Times New Roman" w:cs="Times New Roman"/>
          <w:i/>
          <w:sz w:val="24"/>
          <w:szCs w:val="24"/>
        </w:rPr>
        <w:t>misal romano</w:t>
      </w:r>
      <w:r>
        <w:rPr>
          <w:rFonts w:ascii="Times New Roman" w:hAnsi="Times New Roman" w:cs="Times New Roman"/>
          <w:sz w:val="24"/>
          <w:szCs w:val="24"/>
        </w:rPr>
        <w:t xml:space="preserve">, y el </w:t>
      </w:r>
      <w:r w:rsidRPr="0089736E">
        <w:rPr>
          <w:rFonts w:ascii="Times New Roman" w:hAnsi="Times New Roman" w:cs="Times New Roman"/>
          <w:i/>
          <w:sz w:val="24"/>
          <w:szCs w:val="24"/>
        </w:rPr>
        <w:t>leccionario.</w:t>
      </w:r>
      <w:r>
        <w:rPr>
          <w:rFonts w:ascii="Times New Roman" w:hAnsi="Times New Roman" w:cs="Times New Roman"/>
          <w:sz w:val="24"/>
          <w:szCs w:val="24"/>
        </w:rPr>
        <w:t xml:space="preserve"> El </w:t>
      </w:r>
      <w:r w:rsidRPr="00A956F2">
        <w:rPr>
          <w:rFonts w:ascii="Times New Roman" w:hAnsi="Times New Roman" w:cs="Times New Roman"/>
          <w:i/>
          <w:sz w:val="24"/>
          <w:szCs w:val="24"/>
        </w:rPr>
        <w:t>Ritual Romano</w:t>
      </w:r>
      <w:r>
        <w:rPr>
          <w:rFonts w:ascii="Times New Roman" w:hAnsi="Times New Roman" w:cs="Times New Roman"/>
          <w:sz w:val="24"/>
          <w:szCs w:val="24"/>
        </w:rPr>
        <w:t xml:space="preserve"> y el </w:t>
      </w:r>
      <w:r w:rsidRPr="00A956F2">
        <w:rPr>
          <w:rFonts w:ascii="Times New Roman" w:hAnsi="Times New Roman" w:cs="Times New Roman"/>
          <w:i/>
          <w:sz w:val="24"/>
          <w:szCs w:val="24"/>
        </w:rPr>
        <w:t>Pontifical Romano</w:t>
      </w:r>
      <w:r>
        <w:rPr>
          <w:rFonts w:ascii="Times New Roman" w:hAnsi="Times New Roman" w:cs="Times New Roman"/>
          <w:sz w:val="24"/>
          <w:szCs w:val="24"/>
        </w:rPr>
        <w:t xml:space="preserve"> contienen los ritos para la celebración</w:t>
      </w:r>
      <w:r w:rsidR="00A956F2">
        <w:rPr>
          <w:rFonts w:ascii="Times New Roman" w:hAnsi="Times New Roman" w:cs="Times New Roman"/>
          <w:sz w:val="24"/>
          <w:szCs w:val="24"/>
        </w:rPr>
        <w:t xml:space="preserve"> de los sacramentos, publicados en volúmenes separados. </w:t>
      </w:r>
    </w:p>
    <w:p w:rsidR="00912A39" w:rsidRDefault="00912A39"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Pr="00912A39">
        <w:rPr>
          <w:rFonts w:ascii="Times New Roman" w:hAnsi="Times New Roman" w:cs="Times New Roman"/>
          <w:i/>
          <w:sz w:val="24"/>
          <w:szCs w:val="24"/>
        </w:rPr>
        <w:t>vinajeras</w:t>
      </w:r>
      <w:r>
        <w:rPr>
          <w:rFonts w:ascii="Times New Roman" w:hAnsi="Times New Roman" w:cs="Times New Roman"/>
          <w:sz w:val="24"/>
          <w:szCs w:val="24"/>
        </w:rPr>
        <w:t xml:space="preserve">: suelen ser de cristal o vidrio para que el sacerdote, pueda identificar rápidamente el vino. </w:t>
      </w:r>
    </w:p>
    <w:p w:rsidR="00AD6616" w:rsidRDefault="00AD6616"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w:t>
      </w:r>
      <w:r w:rsidRPr="00630804">
        <w:rPr>
          <w:rFonts w:ascii="Times New Roman" w:hAnsi="Times New Roman" w:cs="Times New Roman"/>
          <w:i/>
          <w:sz w:val="24"/>
          <w:szCs w:val="24"/>
        </w:rPr>
        <w:t>aguamanil</w:t>
      </w:r>
      <w:r>
        <w:rPr>
          <w:rFonts w:ascii="Times New Roman" w:hAnsi="Times New Roman" w:cs="Times New Roman"/>
          <w:sz w:val="24"/>
          <w:szCs w:val="24"/>
        </w:rPr>
        <w:t xml:space="preserve"> y un </w:t>
      </w:r>
      <w:r w:rsidRPr="00630804">
        <w:rPr>
          <w:rFonts w:ascii="Times New Roman" w:hAnsi="Times New Roman" w:cs="Times New Roman"/>
          <w:i/>
          <w:sz w:val="24"/>
          <w:szCs w:val="24"/>
        </w:rPr>
        <w:t>lavabo</w:t>
      </w:r>
      <w:r>
        <w:rPr>
          <w:rFonts w:ascii="Times New Roman" w:hAnsi="Times New Roman" w:cs="Times New Roman"/>
          <w:sz w:val="24"/>
          <w:szCs w:val="24"/>
        </w:rPr>
        <w:t xml:space="preserve">: deben ser grandes, los utiliza el celebrante para lavarse las manos y no solo las yemas de los dedos. </w:t>
      </w:r>
    </w:p>
    <w:p w:rsidR="00301A56" w:rsidRDefault="00301A56"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BF1EB7">
        <w:rPr>
          <w:rFonts w:ascii="Times New Roman" w:hAnsi="Times New Roman" w:cs="Times New Roman"/>
          <w:i/>
          <w:sz w:val="24"/>
          <w:szCs w:val="24"/>
        </w:rPr>
        <w:t>acetre</w:t>
      </w:r>
      <w:r>
        <w:rPr>
          <w:rFonts w:ascii="Times New Roman" w:hAnsi="Times New Roman" w:cs="Times New Roman"/>
          <w:sz w:val="24"/>
          <w:szCs w:val="24"/>
        </w:rPr>
        <w:t xml:space="preserve">: </w:t>
      </w:r>
      <w:r w:rsidR="00BF1EB7">
        <w:rPr>
          <w:rFonts w:ascii="Times New Roman" w:hAnsi="Times New Roman" w:cs="Times New Roman"/>
          <w:sz w:val="24"/>
          <w:szCs w:val="24"/>
        </w:rPr>
        <w:t xml:space="preserve">para el agua bendita y un </w:t>
      </w:r>
      <w:r w:rsidR="00BF1EB7" w:rsidRPr="00BF1EB7">
        <w:rPr>
          <w:rFonts w:ascii="Times New Roman" w:hAnsi="Times New Roman" w:cs="Times New Roman"/>
          <w:i/>
          <w:sz w:val="24"/>
          <w:szCs w:val="24"/>
        </w:rPr>
        <w:t>hisopo</w:t>
      </w:r>
      <w:r w:rsidR="00BF1EB7">
        <w:rPr>
          <w:rFonts w:ascii="Times New Roman" w:hAnsi="Times New Roman" w:cs="Times New Roman"/>
          <w:sz w:val="24"/>
          <w:szCs w:val="24"/>
        </w:rPr>
        <w:t xml:space="preserve"> grande para usarlo con mayor facilidad.</w:t>
      </w:r>
    </w:p>
    <w:p w:rsidR="00BF1EB7" w:rsidRDefault="00BF1EB7"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BF1EB7">
        <w:rPr>
          <w:rFonts w:ascii="Times New Roman" w:hAnsi="Times New Roman" w:cs="Times New Roman"/>
          <w:i/>
          <w:sz w:val="24"/>
          <w:szCs w:val="24"/>
        </w:rPr>
        <w:t>incensario</w:t>
      </w:r>
      <w:r>
        <w:rPr>
          <w:rFonts w:ascii="Times New Roman" w:hAnsi="Times New Roman" w:cs="Times New Roman"/>
          <w:sz w:val="24"/>
          <w:szCs w:val="24"/>
        </w:rPr>
        <w:t xml:space="preserve">: </w:t>
      </w:r>
      <w:r w:rsidR="007434AE">
        <w:rPr>
          <w:rFonts w:ascii="Times New Roman" w:hAnsi="Times New Roman" w:cs="Times New Roman"/>
          <w:sz w:val="24"/>
          <w:szCs w:val="24"/>
        </w:rPr>
        <w:t xml:space="preserve">colgando de cuatro cadenas, la tapa levantada por la cadena central y asegurada por una anilla. Debe ser a la vez práctico y artístico, con amplias aberturas para el humo y con un recipiente seguro y extraíble para el carbón. Se debe limpiar </w:t>
      </w:r>
      <w:r w:rsidR="00BE2598">
        <w:rPr>
          <w:rFonts w:ascii="Times New Roman" w:hAnsi="Times New Roman" w:cs="Times New Roman"/>
          <w:sz w:val="24"/>
          <w:szCs w:val="24"/>
        </w:rPr>
        <w:t xml:space="preserve">con cuidado y regularmente. </w:t>
      </w:r>
    </w:p>
    <w:p w:rsidR="00BE2598" w:rsidRDefault="00EB2CA5"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7E1665">
        <w:rPr>
          <w:rFonts w:ascii="Times New Roman" w:hAnsi="Times New Roman" w:cs="Times New Roman"/>
          <w:i/>
          <w:sz w:val="24"/>
          <w:szCs w:val="24"/>
        </w:rPr>
        <w:t>naveta del incienso</w:t>
      </w:r>
      <w:r>
        <w:rPr>
          <w:rFonts w:ascii="Times New Roman" w:hAnsi="Times New Roman" w:cs="Times New Roman"/>
          <w:sz w:val="24"/>
          <w:szCs w:val="24"/>
        </w:rPr>
        <w:t xml:space="preserve">: diseñado para contener incienso, con una tapa con bisagra y una cucharita práctica.  </w:t>
      </w:r>
    </w:p>
    <w:p w:rsidR="00F1006D" w:rsidRDefault="00F1006D"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Pr="00F1006D">
        <w:rPr>
          <w:rFonts w:ascii="Times New Roman" w:hAnsi="Times New Roman" w:cs="Times New Roman"/>
          <w:i/>
          <w:sz w:val="24"/>
          <w:szCs w:val="24"/>
        </w:rPr>
        <w:t>ciriales</w:t>
      </w:r>
      <w:r>
        <w:rPr>
          <w:rFonts w:ascii="Times New Roman" w:hAnsi="Times New Roman" w:cs="Times New Roman"/>
          <w:sz w:val="24"/>
          <w:szCs w:val="24"/>
        </w:rPr>
        <w:t xml:space="preserve">: deben ser altos, no muy pesados y diseñados con un plato grande para recoger la cera que cae. Los ciriales deben estar a juego con la cruz procesional tanto en el material como en el diseño. </w:t>
      </w:r>
    </w:p>
    <w:p w:rsidR="005B45F9" w:rsidRDefault="005B45F9"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Pr="005B45F9">
        <w:rPr>
          <w:rFonts w:ascii="Times New Roman" w:hAnsi="Times New Roman" w:cs="Times New Roman"/>
          <w:i/>
          <w:sz w:val="24"/>
          <w:szCs w:val="24"/>
        </w:rPr>
        <w:t>atril</w:t>
      </w:r>
      <w:r>
        <w:rPr>
          <w:rFonts w:ascii="Times New Roman" w:hAnsi="Times New Roman" w:cs="Times New Roman"/>
          <w:sz w:val="24"/>
          <w:szCs w:val="24"/>
        </w:rPr>
        <w:t xml:space="preserve"> o </w:t>
      </w:r>
      <w:r w:rsidRPr="005B45F9">
        <w:rPr>
          <w:rFonts w:ascii="Times New Roman" w:hAnsi="Times New Roman" w:cs="Times New Roman"/>
          <w:i/>
          <w:sz w:val="24"/>
          <w:szCs w:val="24"/>
        </w:rPr>
        <w:t>cojín</w:t>
      </w:r>
      <w:r>
        <w:rPr>
          <w:rFonts w:ascii="Times New Roman" w:hAnsi="Times New Roman" w:cs="Times New Roman"/>
          <w:sz w:val="24"/>
          <w:szCs w:val="24"/>
        </w:rPr>
        <w:t xml:space="preserve"> adecuado y digno para el misal.</w:t>
      </w:r>
    </w:p>
    <w:p w:rsidR="00934A69" w:rsidRDefault="005B45F9" w:rsidP="00AB3A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934A69">
        <w:rPr>
          <w:rFonts w:ascii="Times New Roman" w:hAnsi="Times New Roman" w:cs="Times New Roman"/>
          <w:i/>
          <w:sz w:val="24"/>
          <w:szCs w:val="24"/>
        </w:rPr>
        <w:t>bandeja de la comunión</w:t>
      </w:r>
      <w:r>
        <w:rPr>
          <w:rFonts w:ascii="Times New Roman" w:hAnsi="Times New Roman" w:cs="Times New Roman"/>
          <w:sz w:val="24"/>
          <w:szCs w:val="24"/>
        </w:rPr>
        <w:t xml:space="preserve">: es necesaria cuando la Eucaristía se administra por </w:t>
      </w:r>
      <w:proofErr w:type="spellStart"/>
      <w:r>
        <w:rPr>
          <w:rFonts w:ascii="Times New Roman" w:hAnsi="Times New Roman" w:cs="Times New Roman"/>
          <w:sz w:val="24"/>
          <w:szCs w:val="24"/>
        </w:rPr>
        <w:t>intinción</w:t>
      </w:r>
      <w:proofErr w:type="spellEnd"/>
      <w:r>
        <w:rPr>
          <w:rFonts w:ascii="Times New Roman" w:hAnsi="Times New Roman" w:cs="Times New Roman"/>
          <w:sz w:val="24"/>
          <w:szCs w:val="24"/>
        </w:rPr>
        <w:t xml:space="preserve"> porque si no pueden caer gotas de la Sangre de Cristo. </w:t>
      </w:r>
    </w:p>
    <w:p w:rsidR="00A47F09" w:rsidRDefault="00A47F09" w:rsidP="00AB3A3A">
      <w:pPr>
        <w:spacing w:line="360" w:lineRule="auto"/>
        <w:jc w:val="both"/>
        <w:rPr>
          <w:rFonts w:ascii="Times New Roman" w:hAnsi="Times New Roman" w:cs="Times New Roman"/>
          <w:sz w:val="24"/>
          <w:szCs w:val="24"/>
        </w:rPr>
      </w:pPr>
    </w:p>
    <w:p w:rsidR="00A47F09" w:rsidRDefault="00A47F09" w:rsidP="00AB3A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01248" behindDoc="0" locked="0" layoutInCell="1" allowOverlap="1" wp14:anchorId="78355DD8" wp14:editId="325E1BFC">
            <wp:simplePos x="0" y="0"/>
            <wp:positionH relativeFrom="margin">
              <wp:align>left</wp:align>
            </wp:positionH>
            <wp:positionV relativeFrom="paragraph">
              <wp:posOffset>328295</wp:posOffset>
            </wp:positionV>
            <wp:extent cx="5612130" cy="2691765"/>
            <wp:effectExtent l="0" t="0" r="762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jetos_liturgico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2691765"/>
                    </a:xfrm>
                    <a:prstGeom prst="rect">
                      <a:avLst/>
                    </a:prstGeom>
                  </pic:spPr>
                </pic:pic>
              </a:graphicData>
            </a:graphic>
            <wp14:sizeRelH relativeFrom="page">
              <wp14:pctWidth>0</wp14:pctWidth>
            </wp14:sizeRelH>
            <wp14:sizeRelV relativeFrom="page">
              <wp14:pctHeight>0</wp14:pctHeight>
            </wp14:sizeRelV>
          </wp:anchor>
        </w:drawing>
      </w:r>
    </w:p>
    <w:p w:rsidR="00A47F09" w:rsidRDefault="00A47F09" w:rsidP="00AB3A3A">
      <w:pPr>
        <w:spacing w:line="360" w:lineRule="auto"/>
        <w:jc w:val="both"/>
        <w:rPr>
          <w:rFonts w:ascii="Times New Roman" w:hAnsi="Times New Roman" w:cs="Times New Roman"/>
          <w:sz w:val="24"/>
          <w:szCs w:val="24"/>
        </w:rPr>
      </w:pPr>
    </w:p>
    <w:p w:rsidR="00A47F09" w:rsidRPr="00AB3A3A" w:rsidRDefault="00A47F09" w:rsidP="00AB3A3A">
      <w:pPr>
        <w:spacing w:line="360" w:lineRule="auto"/>
        <w:jc w:val="both"/>
        <w:rPr>
          <w:rFonts w:ascii="Times New Roman" w:hAnsi="Times New Roman" w:cs="Times New Roman"/>
          <w:sz w:val="24"/>
          <w:szCs w:val="24"/>
        </w:rPr>
      </w:pPr>
    </w:p>
    <w:p w:rsidR="00E41A35" w:rsidRDefault="00E41A35" w:rsidP="00E03557">
      <w:pPr>
        <w:pStyle w:val="Prrafodelista"/>
        <w:numPr>
          <w:ilvl w:val="0"/>
          <w:numId w:val="4"/>
        </w:numPr>
        <w:spacing w:line="360" w:lineRule="auto"/>
        <w:jc w:val="both"/>
        <w:rPr>
          <w:rFonts w:ascii="Times New Roman" w:hAnsi="Times New Roman" w:cs="Times New Roman"/>
          <w:sz w:val="24"/>
          <w:szCs w:val="24"/>
        </w:rPr>
      </w:pPr>
      <w:r w:rsidRPr="00E03557">
        <w:rPr>
          <w:rFonts w:ascii="Times New Roman" w:hAnsi="Times New Roman" w:cs="Times New Roman"/>
          <w:sz w:val="24"/>
          <w:szCs w:val="24"/>
        </w:rPr>
        <w:t>Los tiempos nos habla</w:t>
      </w:r>
      <w:r w:rsidR="00D318B7">
        <w:rPr>
          <w:rFonts w:ascii="Times New Roman" w:hAnsi="Times New Roman" w:cs="Times New Roman"/>
          <w:sz w:val="24"/>
          <w:szCs w:val="24"/>
        </w:rPr>
        <w:t>n</w:t>
      </w:r>
    </w:p>
    <w:p w:rsidR="002A5F80" w:rsidRDefault="002A5F80" w:rsidP="002A5F80">
      <w:pPr>
        <w:pStyle w:val="Prrafodelista"/>
        <w:spacing w:line="360" w:lineRule="auto"/>
        <w:jc w:val="both"/>
        <w:rPr>
          <w:rFonts w:ascii="Times New Roman" w:hAnsi="Times New Roman" w:cs="Times New Roman"/>
          <w:sz w:val="24"/>
          <w:szCs w:val="24"/>
        </w:rPr>
      </w:pPr>
    </w:p>
    <w:p w:rsidR="002A5F80" w:rsidRDefault="002A5F80" w:rsidP="002A5F80">
      <w:pPr>
        <w:spacing w:line="360" w:lineRule="auto"/>
        <w:ind w:firstLine="708"/>
        <w:jc w:val="both"/>
        <w:rPr>
          <w:rFonts w:ascii="Times New Roman" w:hAnsi="Times New Roman" w:cs="Times New Roman"/>
          <w:sz w:val="24"/>
          <w:szCs w:val="24"/>
        </w:rPr>
      </w:pPr>
      <w:r w:rsidRPr="002A5F80">
        <w:rPr>
          <w:rFonts w:ascii="Times New Roman" w:hAnsi="Times New Roman" w:cs="Times New Roman"/>
          <w:sz w:val="24"/>
          <w:szCs w:val="24"/>
        </w:rPr>
        <w:t>El Año litúrgico es el desarrollo de los misterios de la vida, muerte y resurrección de Cristo y las celebraciones de los santos que nos propone la Iglesia a lo largo del año. Es vivir y no sólo recordar la historia de la salvación. Esto se hace a través de fiestas y celebraciones. Se celebran y actualizan las etapas más importantes del plan de salvación. Es un camino de fe que nos adentra y nos invita a profundizar en el misterio de la salvación. Un camino de fe para recorrer y vivir el amor divino que nos lleva a la salvación.</w:t>
      </w:r>
    </w:p>
    <w:p w:rsidR="0067152E" w:rsidRDefault="0067152E" w:rsidP="002A5F80">
      <w:pPr>
        <w:spacing w:line="360" w:lineRule="auto"/>
        <w:ind w:firstLine="708"/>
        <w:jc w:val="both"/>
        <w:rPr>
          <w:rFonts w:ascii="Times New Roman" w:hAnsi="Times New Roman" w:cs="Times New Roman"/>
          <w:sz w:val="24"/>
          <w:szCs w:val="24"/>
        </w:rPr>
      </w:pPr>
    </w:p>
    <w:p w:rsidR="002A5F80" w:rsidRPr="002A5F80" w:rsidRDefault="002A5F80" w:rsidP="007A0E62">
      <w:pPr>
        <w:spacing w:line="360" w:lineRule="auto"/>
        <w:ind w:firstLine="708"/>
        <w:jc w:val="both"/>
        <w:rPr>
          <w:rFonts w:ascii="Times New Roman" w:hAnsi="Times New Roman" w:cs="Times New Roman"/>
          <w:sz w:val="24"/>
          <w:szCs w:val="24"/>
        </w:rPr>
      </w:pPr>
      <w:r w:rsidRPr="002A5F80">
        <w:rPr>
          <w:rFonts w:ascii="Times New Roman" w:hAnsi="Times New Roman" w:cs="Times New Roman"/>
          <w:sz w:val="24"/>
          <w:szCs w:val="24"/>
        </w:rPr>
        <w:t>Cada celebración litúrgi</w:t>
      </w:r>
      <w:r>
        <w:rPr>
          <w:rFonts w:ascii="Times New Roman" w:hAnsi="Times New Roman" w:cs="Times New Roman"/>
          <w:sz w:val="24"/>
          <w:szCs w:val="24"/>
        </w:rPr>
        <w:t>ca tiene un triple significado:</w:t>
      </w:r>
    </w:p>
    <w:p w:rsidR="002A5F80" w:rsidRPr="002A5F80" w:rsidRDefault="0067152E" w:rsidP="002A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04320" behindDoc="0" locked="0" layoutInCell="1" allowOverlap="1" wp14:anchorId="7E56C7E6" wp14:editId="623FCD3F">
            <wp:simplePos x="0" y="0"/>
            <wp:positionH relativeFrom="column">
              <wp:posOffset>3836670</wp:posOffset>
            </wp:positionH>
            <wp:positionV relativeFrom="paragraph">
              <wp:posOffset>127635</wp:posOffset>
            </wp:positionV>
            <wp:extent cx="1964055" cy="265684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jpg"/>
                    <pic:cNvPicPr/>
                  </pic:nvPicPr>
                  <pic:blipFill>
                    <a:blip r:embed="rId17">
                      <a:extLst>
                        <a:ext uri="{28A0092B-C50C-407E-A947-70E740481C1C}">
                          <a14:useLocalDpi xmlns:a14="http://schemas.microsoft.com/office/drawing/2010/main" val="0"/>
                        </a:ext>
                      </a:extLst>
                    </a:blip>
                    <a:stretch>
                      <a:fillRect/>
                    </a:stretch>
                  </pic:blipFill>
                  <pic:spPr>
                    <a:xfrm>
                      <a:off x="0" y="0"/>
                      <a:ext cx="1964055" cy="2656840"/>
                    </a:xfrm>
                    <a:prstGeom prst="rect">
                      <a:avLst/>
                    </a:prstGeom>
                  </pic:spPr>
                </pic:pic>
              </a:graphicData>
            </a:graphic>
            <wp14:sizeRelH relativeFrom="page">
              <wp14:pctWidth>0</wp14:pctWidth>
            </wp14:sizeRelH>
            <wp14:sizeRelV relativeFrom="page">
              <wp14:pctHeight>0</wp14:pctHeight>
            </wp14:sizeRelV>
          </wp:anchor>
        </w:drawing>
      </w:r>
      <w:r w:rsidR="002A5F80" w:rsidRPr="002A5F80">
        <w:rPr>
          <w:rFonts w:ascii="Times New Roman" w:hAnsi="Times New Roman" w:cs="Times New Roman"/>
          <w:sz w:val="24"/>
          <w:szCs w:val="24"/>
        </w:rPr>
        <w:t>1. Recuerdo: Todo acontecimiento importante debe ser recordado. Por ejemplo, el aniversario del nacimiento de Cristo, su pasió</w:t>
      </w:r>
      <w:r w:rsidR="002A5F80">
        <w:rPr>
          <w:rFonts w:ascii="Times New Roman" w:hAnsi="Times New Roman" w:cs="Times New Roman"/>
          <w:sz w:val="24"/>
          <w:szCs w:val="24"/>
        </w:rPr>
        <w:t>n y muerte, etc.</w:t>
      </w:r>
    </w:p>
    <w:p w:rsidR="002A5F80" w:rsidRPr="002A5F80" w:rsidRDefault="002A5F80" w:rsidP="002A5F80">
      <w:pPr>
        <w:spacing w:line="360" w:lineRule="auto"/>
        <w:jc w:val="both"/>
        <w:rPr>
          <w:rFonts w:ascii="Times New Roman" w:hAnsi="Times New Roman" w:cs="Times New Roman"/>
          <w:sz w:val="24"/>
          <w:szCs w:val="24"/>
        </w:rPr>
      </w:pPr>
      <w:r w:rsidRPr="002A5F80">
        <w:rPr>
          <w:rFonts w:ascii="Times New Roman" w:hAnsi="Times New Roman" w:cs="Times New Roman"/>
          <w:sz w:val="24"/>
          <w:szCs w:val="24"/>
        </w:rPr>
        <w:t xml:space="preserve">2. Presencia: Es Cristo quien se hace presente en las celebraciones litúrgicas concediendo gracias espirituales a todos aquellos que participan en ellas, de acuerdo a la finalidad última de la Iglesia que es salvar a todos los hombres de </w:t>
      </w:r>
      <w:r>
        <w:rPr>
          <w:rFonts w:ascii="Times New Roman" w:hAnsi="Times New Roman" w:cs="Times New Roman"/>
          <w:sz w:val="24"/>
          <w:szCs w:val="24"/>
        </w:rPr>
        <w:t>todos los tiempos.</w:t>
      </w:r>
    </w:p>
    <w:p w:rsidR="002A5F80" w:rsidRPr="002A5F80" w:rsidRDefault="002A5F80" w:rsidP="002A5F80">
      <w:pPr>
        <w:spacing w:line="360" w:lineRule="auto"/>
        <w:jc w:val="both"/>
        <w:rPr>
          <w:rFonts w:ascii="Times New Roman" w:hAnsi="Times New Roman" w:cs="Times New Roman"/>
          <w:sz w:val="24"/>
          <w:szCs w:val="24"/>
        </w:rPr>
      </w:pPr>
      <w:r w:rsidRPr="002A5F80">
        <w:rPr>
          <w:rFonts w:ascii="Times New Roman" w:hAnsi="Times New Roman" w:cs="Times New Roman"/>
          <w:sz w:val="24"/>
          <w:szCs w:val="24"/>
        </w:rPr>
        <w:t>3. Espera: Toda celebración litúrgica es un anuncio profético de la esperanza del establecimiento del Reino de Cristo en la tierra y de llegar un día a la patria celestial.</w:t>
      </w:r>
    </w:p>
    <w:p w:rsidR="0067152E" w:rsidRDefault="0067152E" w:rsidP="002A5F80">
      <w:pPr>
        <w:spacing w:line="360" w:lineRule="auto"/>
        <w:ind w:firstLine="708"/>
        <w:jc w:val="both"/>
        <w:rPr>
          <w:rFonts w:ascii="Times New Roman" w:hAnsi="Times New Roman" w:cs="Times New Roman"/>
          <w:sz w:val="24"/>
          <w:szCs w:val="24"/>
        </w:rPr>
      </w:pPr>
    </w:p>
    <w:p w:rsidR="002A5F80" w:rsidRPr="002A5F80" w:rsidRDefault="002A5F80" w:rsidP="002A5F80">
      <w:pPr>
        <w:spacing w:line="360" w:lineRule="auto"/>
        <w:ind w:firstLine="708"/>
        <w:jc w:val="both"/>
        <w:rPr>
          <w:rFonts w:ascii="Times New Roman" w:hAnsi="Times New Roman" w:cs="Times New Roman"/>
          <w:sz w:val="24"/>
          <w:szCs w:val="24"/>
        </w:rPr>
      </w:pPr>
      <w:r w:rsidRPr="002A5F80">
        <w:rPr>
          <w:rFonts w:ascii="Times New Roman" w:hAnsi="Times New Roman" w:cs="Times New Roman"/>
          <w:sz w:val="24"/>
          <w:szCs w:val="24"/>
        </w:rPr>
        <w:t>El Año litúrgico está formado por distintos tiempos litúrgicos. Estos son tiempos en los que la Iglesia nos invita a reflexionar y a vivir de acuerdo con alguno de los misterios de la vida de Cristo. Comienza por el Adviento, luego viene la Navidad, Epifanía, Primer tiempo ordinario, Cuaresma, Semana Santa, Pascua, Tiempo Pascual, Pentecostés, Segundo tiempo ordinario y termina con la fiesta de Cristo Rey.</w:t>
      </w:r>
    </w:p>
    <w:p w:rsidR="002A5F80" w:rsidRPr="002A5F80" w:rsidRDefault="002A5F80" w:rsidP="002A5F80">
      <w:pPr>
        <w:spacing w:line="360" w:lineRule="auto"/>
        <w:ind w:firstLine="708"/>
        <w:jc w:val="both"/>
        <w:rPr>
          <w:rFonts w:ascii="Times New Roman" w:hAnsi="Times New Roman" w:cs="Times New Roman"/>
          <w:sz w:val="24"/>
          <w:szCs w:val="24"/>
        </w:rPr>
      </w:pPr>
      <w:r w:rsidRPr="002A5F80">
        <w:rPr>
          <w:rFonts w:ascii="Times New Roman" w:hAnsi="Times New Roman" w:cs="Times New Roman"/>
          <w:sz w:val="24"/>
          <w:szCs w:val="24"/>
        </w:rPr>
        <w:lastRenderedPageBreak/>
        <w:t>En cada tiempo litúrgico, el sacerdote se reviste con casulla de diferentes colores:</w:t>
      </w:r>
    </w:p>
    <w:p w:rsidR="002A5F80" w:rsidRPr="002A5F80" w:rsidRDefault="00F53528" w:rsidP="002A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10464" behindDoc="0" locked="0" layoutInCell="1" allowOverlap="1" wp14:anchorId="2C8D5EF7" wp14:editId="4680F7F5">
            <wp:simplePos x="0" y="0"/>
            <wp:positionH relativeFrom="margin">
              <wp:posOffset>3339465</wp:posOffset>
            </wp:positionH>
            <wp:positionV relativeFrom="paragraph">
              <wp:posOffset>19685</wp:posOffset>
            </wp:positionV>
            <wp:extent cx="2609850" cy="260985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sula-liturgica-con-ricamo-dorato-e-croce.jpg"/>
                    <pic:cNvPicPr/>
                  </pic:nvPicPr>
                  <pic:blipFill>
                    <a:blip r:embed="rId46">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page">
              <wp14:pctWidth>0</wp14:pctWidth>
            </wp14:sizeRelH>
            <wp14:sizeRelV relativeFrom="page">
              <wp14:pctHeight>0</wp14:pctHeight>
            </wp14:sizeRelV>
          </wp:anchor>
        </w:drawing>
      </w:r>
      <w:r w:rsidR="002A5F80" w:rsidRPr="002A5F80">
        <w:rPr>
          <w:rFonts w:ascii="Times New Roman" w:hAnsi="Times New Roman" w:cs="Times New Roman"/>
          <w:sz w:val="24"/>
          <w:szCs w:val="24"/>
        </w:rPr>
        <w:t>Blanco significa alegría y pureza. Se utiliza en e</w:t>
      </w:r>
      <w:r w:rsidR="002A5F80">
        <w:rPr>
          <w:rFonts w:ascii="Times New Roman" w:hAnsi="Times New Roman" w:cs="Times New Roman"/>
          <w:sz w:val="24"/>
          <w:szCs w:val="24"/>
        </w:rPr>
        <w:t>l tiempo de Navidad y de Pascua</w:t>
      </w:r>
    </w:p>
    <w:p w:rsidR="002A5F80" w:rsidRPr="002A5F80" w:rsidRDefault="002A5F80" w:rsidP="002A5F80">
      <w:pPr>
        <w:spacing w:line="360" w:lineRule="auto"/>
        <w:jc w:val="both"/>
        <w:rPr>
          <w:rFonts w:ascii="Times New Roman" w:hAnsi="Times New Roman" w:cs="Times New Roman"/>
          <w:sz w:val="24"/>
          <w:szCs w:val="24"/>
        </w:rPr>
      </w:pPr>
      <w:r w:rsidRPr="002A5F80">
        <w:rPr>
          <w:rFonts w:ascii="Times New Roman" w:hAnsi="Times New Roman" w:cs="Times New Roman"/>
          <w:sz w:val="24"/>
          <w:szCs w:val="24"/>
        </w:rPr>
        <w:t>Verde significa esperanza. Se</w:t>
      </w:r>
      <w:r>
        <w:rPr>
          <w:rFonts w:ascii="Times New Roman" w:hAnsi="Times New Roman" w:cs="Times New Roman"/>
          <w:sz w:val="24"/>
          <w:szCs w:val="24"/>
        </w:rPr>
        <w:t xml:space="preserve"> utiliza en el tiempo ordinario</w:t>
      </w:r>
    </w:p>
    <w:p w:rsidR="002A5F80" w:rsidRPr="002A5F80" w:rsidRDefault="002A5F80" w:rsidP="002A5F80">
      <w:pPr>
        <w:spacing w:line="360" w:lineRule="auto"/>
        <w:jc w:val="both"/>
        <w:rPr>
          <w:rFonts w:ascii="Times New Roman" w:hAnsi="Times New Roman" w:cs="Times New Roman"/>
          <w:sz w:val="24"/>
          <w:szCs w:val="24"/>
        </w:rPr>
      </w:pPr>
      <w:r w:rsidRPr="002A5F80">
        <w:rPr>
          <w:rFonts w:ascii="Times New Roman" w:hAnsi="Times New Roman" w:cs="Times New Roman"/>
          <w:sz w:val="24"/>
          <w:szCs w:val="24"/>
        </w:rPr>
        <w:t>Morado significa luto y penitencia. Se usa en Ad</w:t>
      </w:r>
      <w:r>
        <w:rPr>
          <w:rFonts w:ascii="Times New Roman" w:hAnsi="Times New Roman" w:cs="Times New Roman"/>
          <w:sz w:val="24"/>
          <w:szCs w:val="24"/>
        </w:rPr>
        <w:t>viento, Cuaresma y Semana Santa</w:t>
      </w:r>
    </w:p>
    <w:p w:rsidR="00633F55" w:rsidRPr="002A5F80" w:rsidRDefault="002A5F80" w:rsidP="002A5F80">
      <w:pPr>
        <w:spacing w:line="360" w:lineRule="auto"/>
        <w:jc w:val="both"/>
        <w:rPr>
          <w:rFonts w:ascii="Times New Roman" w:hAnsi="Times New Roman" w:cs="Times New Roman"/>
          <w:sz w:val="24"/>
          <w:szCs w:val="24"/>
        </w:rPr>
      </w:pPr>
      <w:r w:rsidRPr="002A5F80">
        <w:rPr>
          <w:rFonts w:ascii="Times New Roman" w:hAnsi="Times New Roman" w:cs="Times New Roman"/>
          <w:sz w:val="24"/>
          <w:szCs w:val="24"/>
        </w:rPr>
        <w:t>Rojo significa el fuego del Espíritu Santo y el martirio. Se utiliza en las fiestas de los santos mártires y en Pentecostés.</w:t>
      </w:r>
    </w:p>
    <w:p w:rsidR="00064812" w:rsidRPr="002A5F80" w:rsidRDefault="00E41A35" w:rsidP="00064812">
      <w:pPr>
        <w:pStyle w:val="Prrafodelista"/>
        <w:numPr>
          <w:ilvl w:val="1"/>
          <w:numId w:val="4"/>
        </w:numPr>
        <w:spacing w:line="360" w:lineRule="auto"/>
        <w:jc w:val="both"/>
        <w:rPr>
          <w:rFonts w:ascii="Times New Roman" w:hAnsi="Times New Roman" w:cs="Times New Roman"/>
          <w:sz w:val="24"/>
          <w:szCs w:val="24"/>
        </w:rPr>
      </w:pPr>
      <w:r w:rsidRPr="00E03557">
        <w:rPr>
          <w:rFonts w:ascii="Times New Roman" w:hAnsi="Times New Roman" w:cs="Times New Roman"/>
          <w:sz w:val="24"/>
          <w:szCs w:val="24"/>
        </w:rPr>
        <w:t>Adviento</w:t>
      </w:r>
      <w:r w:rsidR="00064812">
        <w:rPr>
          <w:rFonts w:ascii="Times New Roman" w:hAnsi="Times New Roman" w:cs="Times New Roman"/>
          <w:sz w:val="24"/>
          <w:szCs w:val="24"/>
        </w:rPr>
        <w:t xml:space="preserve"> </w:t>
      </w:r>
    </w:p>
    <w:p w:rsidR="00F53528" w:rsidRDefault="00F53528" w:rsidP="002A5F80">
      <w:pPr>
        <w:spacing w:line="360" w:lineRule="auto"/>
        <w:ind w:firstLine="708"/>
        <w:jc w:val="both"/>
        <w:rPr>
          <w:rFonts w:ascii="Times New Roman" w:hAnsi="Times New Roman" w:cs="Times New Roman"/>
          <w:sz w:val="24"/>
          <w:szCs w:val="24"/>
        </w:rPr>
      </w:pPr>
    </w:p>
    <w:p w:rsidR="00064812" w:rsidRDefault="00064812" w:rsidP="002A5F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teología litúrgica del Adviento se mueve en las dos líneas enunciadas </w:t>
      </w:r>
      <w:r w:rsidR="00633F55">
        <w:rPr>
          <w:rFonts w:ascii="Times New Roman" w:hAnsi="Times New Roman" w:cs="Times New Roman"/>
          <w:sz w:val="24"/>
          <w:szCs w:val="24"/>
        </w:rPr>
        <w:t>p</w:t>
      </w:r>
      <w:r>
        <w:rPr>
          <w:rFonts w:ascii="Times New Roman" w:hAnsi="Times New Roman" w:cs="Times New Roman"/>
          <w:sz w:val="24"/>
          <w:szCs w:val="24"/>
        </w:rPr>
        <w:t>or el Calendario romano: La espera de la parusía, revivida con los textos mesiánicos escatológicos del AT y la perspectiva de Navidad que renueva la memoria de estas promesas ya cumplidas aunque no definitivamente.</w:t>
      </w:r>
    </w:p>
    <w:p w:rsidR="00F53528" w:rsidRDefault="00F53528" w:rsidP="002A5F80">
      <w:pPr>
        <w:spacing w:line="360" w:lineRule="auto"/>
        <w:ind w:firstLine="708"/>
        <w:jc w:val="both"/>
        <w:rPr>
          <w:rFonts w:ascii="Times New Roman" w:hAnsi="Times New Roman" w:cs="Times New Roman"/>
          <w:sz w:val="24"/>
          <w:szCs w:val="24"/>
        </w:rPr>
      </w:pPr>
    </w:p>
    <w:p w:rsidR="002A5F80" w:rsidRDefault="002A5F80" w:rsidP="002A5F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tema de la espera es vivido en la Iglesia con la misma oración que resonaba en la asamblea cristiana primitiva </w:t>
      </w:r>
      <w:proofErr w:type="spellStart"/>
      <w:r>
        <w:rPr>
          <w:rFonts w:ascii="Times New Roman" w:hAnsi="Times New Roman" w:cs="Times New Roman"/>
          <w:sz w:val="24"/>
          <w:szCs w:val="24"/>
        </w:rPr>
        <w:t>Maranathá</w:t>
      </w:r>
      <w:proofErr w:type="spellEnd"/>
      <w:r>
        <w:rPr>
          <w:rFonts w:ascii="Times New Roman" w:hAnsi="Times New Roman" w:cs="Times New Roman"/>
          <w:sz w:val="24"/>
          <w:szCs w:val="24"/>
        </w:rPr>
        <w:t>, de esta manera el Adviento resulta así como una intensa y concreta celebración de la larga espera en la historia de la salvación como el descubrimiento del misterio de Cristo presente en cada página del AT, ocasión para descubrir la centralidad de Cristo en la historia de la salvación, pasada, presente y futura</w:t>
      </w:r>
    </w:p>
    <w:p w:rsidR="00F53528" w:rsidRDefault="00F53528" w:rsidP="002A5F80">
      <w:pPr>
        <w:spacing w:line="360" w:lineRule="auto"/>
        <w:ind w:firstLine="708"/>
        <w:jc w:val="both"/>
        <w:rPr>
          <w:rFonts w:ascii="Times New Roman" w:hAnsi="Times New Roman" w:cs="Times New Roman"/>
          <w:sz w:val="24"/>
          <w:szCs w:val="24"/>
        </w:rPr>
      </w:pPr>
    </w:p>
    <w:p w:rsidR="007A0E62" w:rsidRDefault="007A0E62" w:rsidP="002A5F80">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Este tiempo litúrgico consta de las cuatro semanas que preceden al 25 de diciembre, abarcando los cuatro domingos de Adviento.</w:t>
      </w:r>
    </w:p>
    <w:p w:rsidR="00F53528" w:rsidRPr="00064812" w:rsidRDefault="00F53528" w:rsidP="002A5F80">
      <w:pPr>
        <w:spacing w:line="360" w:lineRule="auto"/>
        <w:ind w:firstLine="708"/>
        <w:jc w:val="both"/>
        <w:rPr>
          <w:rFonts w:ascii="Times New Roman" w:hAnsi="Times New Roman" w:cs="Times New Roman"/>
          <w:sz w:val="24"/>
          <w:szCs w:val="24"/>
        </w:rPr>
      </w:pPr>
    </w:p>
    <w:p w:rsidR="00064812" w:rsidRPr="00064812" w:rsidRDefault="00064812" w:rsidP="00064812">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Navidad</w:t>
      </w:r>
    </w:p>
    <w:p w:rsidR="00064812" w:rsidRDefault="00F53528" w:rsidP="007A0E62">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709440" behindDoc="0" locked="0" layoutInCell="1" allowOverlap="1" wp14:anchorId="70471202" wp14:editId="718ACB50">
            <wp:simplePos x="0" y="0"/>
            <wp:positionH relativeFrom="page">
              <wp:posOffset>4514850</wp:posOffset>
            </wp:positionH>
            <wp:positionV relativeFrom="paragraph">
              <wp:posOffset>13970</wp:posOffset>
            </wp:positionV>
            <wp:extent cx="2446655" cy="206121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lendario_Lit__rgico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6655" cy="2061210"/>
                    </a:xfrm>
                    <a:prstGeom prst="rect">
                      <a:avLst/>
                    </a:prstGeom>
                  </pic:spPr>
                </pic:pic>
              </a:graphicData>
            </a:graphic>
            <wp14:sizeRelH relativeFrom="page">
              <wp14:pctWidth>0</wp14:pctWidth>
            </wp14:sizeRelH>
            <wp14:sizeRelV relativeFrom="page">
              <wp14:pctHeight>0</wp14:pctHeight>
            </wp14:sizeRelV>
          </wp:anchor>
        </w:drawing>
      </w:r>
      <w:r w:rsidR="00064812">
        <w:rPr>
          <w:rFonts w:ascii="Times New Roman" w:hAnsi="Times New Roman" w:cs="Times New Roman"/>
          <w:sz w:val="24"/>
          <w:szCs w:val="24"/>
        </w:rPr>
        <w:t xml:space="preserve">El tiempo de Navidad es idealmente el tiempo de la manifestación del Señor, desde las primeras revelaciones en el tiempo de la infancia hasta la prolongación ideal a las primeras revelaciones de la vida pública. </w:t>
      </w:r>
    </w:p>
    <w:p w:rsidR="00633F55" w:rsidRDefault="00064812" w:rsidP="00633F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 el dinamismo de la Navidad se orienta hacia un desenlace, que es el misterio pascual de muerte y de resurrección</w:t>
      </w:r>
      <w:r w:rsidR="00633F55">
        <w:rPr>
          <w:rFonts w:ascii="Times New Roman" w:hAnsi="Times New Roman" w:cs="Times New Roman"/>
          <w:sz w:val="24"/>
          <w:szCs w:val="24"/>
        </w:rPr>
        <w:t>.</w:t>
      </w:r>
    </w:p>
    <w:p w:rsidR="00633F55" w:rsidRPr="00633F55" w:rsidRDefault="00633F55" w:rsidP="00633F55">
      <w:pPr>
        <w:spacing w:line="360" w:lineRule="auto"/>
        <w:ind w:firstLine="708"/>
        <w:jc w:val="both"/>
        <w:rPr>
          <w:rFonts w:ascii="Times New Roman" w:hAnsi="Times New Roman" w:cs="Times New Roman"/>
          <w:sz w:val="24"/>
          <w:szCs w:val="24"/>
        </w:rPr>
      </w:pPr>
    </w:p>
    <w:p w:rsidR="00E41A35" w:rsidRDefault="00E41A35" w:rsidP="00E03557">
      <w:pPr>
        <w:pStyle w:val="Prrafodelista"/>
        <w:numPr>
          <w:ilvl w:val="1"/>
          <w:numId w:val="4"/>
        </w:numPr>
        <w:spacing w:line="360" w:lineRule="auto"/>
        <w:jc w:val="both"/>
        <w:rPr>
          <w:rFonts w:ascii="Times New Roman" w:hAnsi="Times New Roman" w:cs="Times New Roman"/>
          <w:sz w:val="24"/>
          <w:szCs w:val="24"/>
        </w:rPr>
      </w:pPr>
      <w:r w:rsidRPr="00E03557">
        <w:rPr>
          <w:rFonts w:ascii="Times New Roman" w:hAnsi="Times New Roman" w:cs="Times New Roman"/>
          <w:sz w:val="24"/>
          <w:szCs w:val="24"/>
        </w:rPr>
        <w:t>Cuaresma</w:t>
      </w:r>
    </w:p>
    <w:p w:rsidR="007A0E62" w:rsidRPr="007A0E62" w:rsidRDefault="007A0E62" w:rsidP="00633F55">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 xml:space="preserve">La Cuaresma comienza con el </w:t>
      </w:r>
      <w:proofErr w:type="gramStart"/>
      <w:r w:rsidRPr="007A0E62">
        <w:rPr>
          <w:rFonts w:ascii="Times New Roman" w:hAnsi="Times New Roman" w:cs="Times New Roman"/>
          <w:sz w:val="24"/>
          <w:szCs w:val="24"/>
        </w:rPr>
        <w:t>Miércoles</w:t>
      </w:r>
      <w:proofErr w:type="gramEnd"/>
      <w:r w:rsidRPr="007A0E62">
        <w:rPr>
          <w:rFonts w:ascii="Times New Roman" w:hAnsi="Times New Roman" w:cs="Times New Roman"/>
          <w:sz w:val="24"/>
          <w:szCs w:val="24"/>
        </w:rPr>
        <w:t xml:space="preserve"> de Ceniza y se prolonga durante los cuarenta días anteriores al Triduo Pascual. Es tiempo de preparación para la Pascua o Paso del Señor. Es un tiempo de oración, penitencia y ayuno. Es tiempo para la conversión del corazón.</w:t>
      </w:r>
    </w:p>
    <w:p w:rsidR="007A0E62" w:rsidRPr="007A0E62" w:rsidRDefault="007A0E62" w:rsidP="007A0E62">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 xml:space="preserve">La Semana Santa comienza con el </w:t>
      </w:r>
      <w:proofErr w:type="gramStart"/>
      <w:r w:rsidRPr="007A0E62">
        <w:rPr>
          <w:rFonts w:ascii="Times New Roman" w:hAnsi="Times New Roman" w:cs="Times New Roman"/>
          <w:sz w:val="24"/>
          <w:szCs w:val="24"/>
        </w:rPr>
        <w:t>Domingo</w:t>
      </w:r>
      <w:proofErr w:type="gramEnd"/>
      <w:r w:rsidRPr="007A0E62">
        <w:rPr>
          <w:rFonts w:ascii="Times New Roman" w:hAnsi="Times New Roman" w:cs="Times New Roman"/>
          <w:sz w:val="24"/>
          <w:szCs w:val="24"/>
        </w:rPr>
        <w:t xml:space="preserve"> de Ramos y termina con el Domingo de Resurrección. En el Triduo Pascual se recuerda y se vive junto con Cristo su Pasión, Muerte y Resurrección.</w:t>
      </w:r>
    </w:p>
    <w:p w:rsidR="00E41A35" w:rsidRDefault="00E41A35" w:rsidP="00E03557">
      <w:pPr>
        <w:pStyle w:val="Prrafodelista"/>
        <w:numPr>
          <w:ilvl w:val="1"/>
          <w:numId w:val="4"/>
        </w:numPr>
        <w:spacing w:line="360" w:lineRule="auto"/>
        <w:jc w:val="both"/>
        <w:rPr>
          <w:rFonts w:ascii="Times New Roman" w:hAnsi="Times New Roman" w:cs="Times New Roman"/>
          <w:sz w:val="24"/>
          <w:szCs w:val="24"/>
        </w:rPr>
      </w:pPr>
      <w:r w:rsidRPr="00E03557">
        <w:rPr>
          <w:rFonts w:ascii="Times New Roman" w:hAnsi="Times New Roman" w:cs="Times New Roman"/>
          <w:sz w:val="24"/>
          <w:szCs w:val="24"/>
        </w:rPr>
        <w:t>Pascua</w:t>
      </w:r>
    </w:p>
    <w:p w:rsidR="00F53528" w:rsidRDefault="00F53528" w:rsidP="007A0E62">
      <w:pPr>
        <w:spacing w:line="360" w:lineRule="auto"/>
        <w:ind w:firstLine="708"/>
        <w:jc w:val="both"/>
        <w:rPr>
          <w:rFonts w:ascii="Times New Roman" w:hAnsi="Times New Roman" w:cs="Times New Roman"/>
          <w:sz w:val="24"/>
          <w:szCs w:val="24"/>
        </w:rPr>
      </w:pPr>
    </w:p>
    <w:p w:rsidR="007A0E62" w:rsidRPr="007A0E62" w:rsidRDefault="007A0E62" w:rsidP="007A0E62">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El Domingo de Pascua es la mayor fiesta de la Iglesia, en la que se celebra la Resurrección de Jesús. Es el triunfo definitivo del Señor sobre la muerte y pr</w:t>
      </w:r>
      <w:r>
        <w:rPr>
          <w:rFonts w:ascii="Times New Roman" w:hAnsi="Times New Roman" w:cs="Times New Roman"/>
          <w:sz w:val="24"/>
          <w:szCs w:val="24"/>
        </w:rPr>
        <w:t>imicia de nuestra resurrección.</w:t>
      </w:r>
    </w:p>
    <w:p w:rsidR="00F53528" w:rsidRDefault="00F53528" w:rsidP="007A0E62">
      <w:pPr>
        <w:spacing w:line="360" w:lineRule="auto"/>
        <w:ind w:firstLine="708"/>
        <w:jc w:val="both"/>
        <w:rPr>
          <w:rFonts w:ascii="Times New Roman" w:hAnsi="Times New Roman" w:cs="Times New Roman"/>
          <w:sz w:val="24"/>
          <w:szCs w:val="24"/>
        </w:rPr>
      </w:pPr>
    </w:p>
    <w:p w:rsidR="007A0E62" w:rsidRPr="007A0E62" w:rsidRDefault="007A0E62" w:rsidP="007A0E62">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El Tiempo de Pascua es tiempo de paz, alegría y esperanza. Dura cincuenta días, desde el Domingo de Resurrección hasta Pentecostés, que es la celebración de la venida del Espíritu Santo sobre los apóstoles. En esta fiesta se trata de abrir el corazón a los dones del Espíritu Santo.</w:t>
      </w:r>
    </w:p>
    <w:p w:rsidR="00E41A35" w:rsidRDefault="00E41A35" w:rsidP="00E03557">
      <w:pPr>
        <w:pStyle w:val="Prrafodelista"/>
        <w:numPr>
          <w:ilvl w:val="1"/>
          <w:numId w:val="4"/>
        </w:numPr>
        <w:spacing w:line="360" w:lineRule="auto"/>
        <w:jc w:val="both"/>
        <w:rPr>
          <w:rFonts w:ascii="Times New Roman" w:hAnsi="Times New Roman" w:cs="Times New Roman"/>
          <w:sz w:val="24"/>
          <w:szCs w:val="24"/>
        </w:rPr>
      </w:pPr>
      <w:r w:rsidRPr="00E03557">
        <w:rPr>
          <w:rFonts w:ascii="Times New Roman" w:hAnsi="Times New Roman" w:cs="Times New Roman"/>
          <w:sz w:val="24"/>
          <w:szCs w:val="24"/>
        </w:rPr>
        <w:lastRenderedPageBreak/>
        <w:t>Tiempo Ordinario</w:t>
      </w:r>
    </w:p>
    <w:p w:rsidR="007A0E62" w:rsidRPr="007A0E62" w:rsidRDefault="007A0E62" w:rsidP="007A0E62">
      <w:pPr>
        <w:spacing w:after="120" w:line="360" w:lineRule="atLeast"/>
        <w:ind w:right="284" w:firstLine="708"/>
        <w:jc w:val="both"/>
        <w:rPr>
          <w:rFonts w:ascii="Times New Roman" w:eastAsia="Times New Roman" w:hAnsi="Times New Roman" w:cs="Times New Roman"/>
          <w:sz w:val="24"/>
          <w:szCs w:val="24"/>
          <w:lang w:eastAsia="es-MX"/>
        </w:rPr>
      </w:pPr>
      <w:r w:rsidRPr="007A0E62">
        <w:rPr>
          <w:rFonts w:ascii="Times New Roman" w:eastAsia="Times New Roman" w:hAnsi="Times New Roman" w:cs="Arial"/>
          <w:sz w:val="24"/>
          <w:szCs w:val="24"/>
          <w:lang w:eastAsia="es-MX"/>
        </w:rPr>
        <w:t xml:space="preserve">El tiempo del Año litúrgico que no tiene un carácter propio (Adviento Navidad, Cuaresma y Pascua) recibe el nombre de Tiempo ordinario, que abarca 33 </w:t>
      </w:r>
      <w:proofErr w:type="spellStart"/>
      <w:r w:rsidRPr="007A0E62">
        <w:rPr>
          <w:rFonts w:ascii="Times New Roman" w:eastAsia="Times New Roman" w:hAnsi="Times New Roman" w:cs="Arial"/>
          <w:sz w:val="24"/>
          <w:szCs w:val="24"/>
          <w:lang w:eastAsia="es-MX"/>
        </w:rPr>
        <w:t>ó</w:t>
      </w:r>
      <w:proofErr w:type="spellEnd"/>
      <w:r w:rsidRPr="007A0E62">
        <w:rPr>
          <w:rFonts w:ascii="Times New Roman" w:eastAsia="Times New Roman" w:hAnsi="Times New Roman" w:cs="Arial"/>
          <w:sz w:val="24"/>
          <w:szCs w:val="24"/>
          <w:lang w:eastAsia="es-MX"/>
        </w:rPr>
        <w:t xml:space="preserve"> 34 semanas. En este tiempo no se celebra ningún aspecto concreto del misterio de Cristo.</w:t>
      </w:r>
    </w:p>
    <w:p w:rsidR="007A0E62" w:rsidRDefault="007A0E62" w:rsidP="007A0E62">
      <w:pPr>
        <w:spacing w:after="120" w:line="360" w:lineRule="atLeast"/>
        <w:ind w:right="284" w:firstLine="708"/>
        <w:jc w:val="both"/>
        <w:rPr>
          <w:rFonts w:ascii="Times New Roman" w:eastAsia="Times New Roman" w:hAnsi="Times New Roman" w:cs="Arial"/>
          <w:sz w:val="24"/>
          <w:szCs w:val="24"/>
          <w:lang w:eastAsia="es-MX"/>
        </w:rPr>
      </w:pPr>
      <w:r w:rsidRPr="007A0E62">
        <w:rPr>
          <w:rFonts w:ascii="Times New Roman" w:eastAsia="Times New Roman" w:hAnsi="Times New Roman" w:cs="Arial"/>
          <w:sz w:val="24"/>
          <w:szCs w:val="24"/>
          <w:lang w:eastAsia="es-MX"/>
        </w:rPr>
        <w:t>El Tiempo ordinario comienza el lunes siguiente al domingo posterior al 6 de enero, Epifanía, y dura hasta el martes anterior al Miércoles de Ceniza, que da inicio a la Cuaresma. Ahí se interrumpe para reiniciarse desde el lunes siguiente a Pentecostés hasta las vísperas del primer domingo de Adviento, (que es el domingo más próximo al 30 de noviembre) con el cual se inicia el Nuevo Año litúrgico. Durante el tiempo ordinario se celebran numerosas fiestas tanto del Señor como de la Virgen y de los Santos.</w:t>
      </w:r>
    </w:p>
    <w:p w:rsidR="007A0E62" w:rsidRPr="007A0E62" w:rsidRDefault="007A0E62" w:rsidP="00F53528">
      <w:pPr>
        <w:spacing w:after="120" w:line="360" w:lineRule="atLeast"/>
        <w:ind w:right="284"/>
        <w:jc w:val="both"/>
        <w:rPr>
          <w:rFonts w:ascii="Times New Roman" w:eastAsia="Times New Roman" w:hAnsi="Times New Roman" w:cs="Times New Roman"/>
          <w:sz w:val="24"/>
          <w:szCs w:val="24"/>
          <w:lang w:eastAsia="es-MX"/>
        </w:rPr>
      </w:pPr>
    </w:p>
    <w:p w:rsidR="007A0E62" w:rsidRPr="007A0E62" w:rsidRDefault="00633F55" w:rsidP="007A0E62">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08416" behindDoc="0" locked="0" layoutInCell="1" allowOverlap="1" wp14:anchorId="0A69B2D2" wp14:editId="13FDDB2A">
            <wp:simplePos x="0" y="0"/>
            <wp:positionH relativeFrom="column">
              <wp:posOffset>4006215</wp:posOffset>
            </wp:positionH>
            <wp:positionV relativeFrom="paragraph">
              <wp:posOffset>323215</wp:posOffset>
            </wp:positionV>
            <wp:extent cx="1685925" cy="2714625"/>
            <wp:effectExtent l="0" t="0" r="952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jpg"/>
                    <pic:cNvPicPr/>
                  </pic:nvPicPr>
                  <pic:blipFill>
                    <a:blip r:embed="rId48">
                      <a:extLst>
                        <a:ext uri="{28A0092B-C50C-407E-A947-70E740481C1C}">
                          <a14:useLocalDpi xmlns:a14="http://schemas.microsoft.com/office/drawing/2010/main" val="0"/>
                        </a:ext>
                      </a:extLst>
                    </a:blip>
                    <a:stretch>
                      <a:fillRect/>
                    </a:stretch>
                  </pic:blipFill>
                  <pic:spPr>
                    <a:xfrm>
                      <a:off x="0" y="0"/>
                      <a:ext cx="1685925" cy="2714625"/>
                    </a:xfrm>
                    <a:prstGeom prst="rect">
                      <a:avLst/>
                    </a:prstGeom>
                  </pic:spPr>
                </pic:pic>
              </a:graphicData>
            </a:graphic>
            <wp14:sizeRelH relativeFrom="page">
              <wp14:pctWidth>0</wp14:pctWidth>
            </wp14:sizeRelH>
            <wp14:sizeRelV relativeFrom="page">
              <wp14:pctHeight>0</wp14:pctHeight>
            </wp14:sizeRelV>
          </wp:anchor>
        </w:drawing>
      </w:r>
      <w:r w:rsidR="00E41A35" w:rsidRPr="00E03557">
        <w:rPr>
          <w:rFonts w:ascii="Times New Roman" w:hAnsi="Times New Roman" w:cs="Times New Roman"/>
          <w:sz w:val="24"/>
          <w:szCs w:val="24"/>
        </w:rPr>
        <w:t>Ceremoniero</w:t>
      </w:r>
    </w:p>
    <w:p w:rsidR="007A0E62" w:rsidRPr="007A0E62" w:rsidRDefault="007A0E62" w:rsidP="007A0E62">
      <w:pPr>
        <w:spacing w:line="360" w:lineRule="auto"/>
        <w:ind w:firstLine="360"/>
        <w:jc w:val="both"/>
        <w:rPr>
          <w:rFonts w:ascii="Times New Roman" w:hAnsi="Times New Roman" w:cs="Times New Roman"/>
          <w:sz w:val="24"/>
          <w:szCs w:val="24"/>
        </w:rPr>
      </w:pPr>
      <w:r w:rsidRPr="007A0E62">
        <w:rPr>
          <w:rFonts w:ascii="Times New Roman" w:hAnsi="Times New Roman" w:cs="Times New Roman"/>
          <w:sz w:val="24"/>
          <w:szCs w:val="24"/>
        </w:rPr>
        <w:t>Se conoce por ese nombre a la persona (ministro ordenado o laico) que ejerce la función de organizar el desarrollo de las celebraciones litúrgicas.</w:t>
      </w:r>
    </w:p>
    <w:p w:rsidR="007A0E62" w:rsidRPr="007A0E62" w:rsidRDefault="007A0E62" w:rsidP="007A0E62">
      <w:pPr>
        <w:spacing w:line="360" w:lineRule="auto"/>
        <w:ind w:firstLine="360"/>
        <w:jc w:val="both"/>
        <w:rPr>
          <w:rFonts w:ascii="Times New Roman" w:hAnsi="Times New Roman" w:cs="Times New Roman"/>
          <w:sz w:val="24"/>
          <w:szCs w:val="24"/>
        </w:rPr>
      </w:pPr>
      <w:r w:rsidRPr="007A0E62">
        <w:rPr>
          <w:rFonts w:ascii="Times New Roman" w:hAnsi="Times New Roman" w:cs="Times New Roman"/>
          <w:sz w:val="24"/>
          <w:szCs w:val="24"/>
        </w:rPr>
        <w:t xml:space="preserve">La labor del </w:t>
      </w:r>
      <w:r>
        <w:rPr>
          <w:rFonts w:ascii="Times New Roman" w:hAnsi="Times New Roman" w:cs="Times New Roman"/>
          <w:sz w:val="24"/>
          <w:szCs w:val="24"/>
        </w:rPr>
        <w:t xml:space="preserve">Ceremoniero o </w:t>
      </w:r>
      <w:r w:rsidRPr="007A0E62">
        <w:rPr>
          <w:rFonts w:ascii="Times New Roman" w:hAnsi="Times New Roman" w:cs="Times New Roman"/>
          <w:sz w:val="24"/>
          <w:szCs w:val="24"/>
        </w:rPr>
        <w:t>Maestro de Ceremonias ha sido siempre de gran importancia en las celebraciones especiales o de especial complejidad. En la liturgia episcopal su ministerio está regulado en el Ceremonial de los Obispos. Así se dice expresamente que "para que la celebración, especialmente la que preside el Obispo, resplandezca por su decoro, simplicidad y orden, es necesario un maestro de ceremonias que la prepare y dirija en estrecha cooperación con el Obispo y los demás que tienen el oficio de organizar sus partes, sobre todo bajo el aspecto pastoral”.</w:t>
      </w:r>
    </w:p>
    <w:p w:rsidR="007A0E62" w:rsidRPr="007A0E62" w:rsidRDefault="007A0E62" w:rsidP="007A0E62">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El maestro de ceremonias debe ser verdaderamente perito en sagrada liturgia, su historia y su índole, sus leyes y preceptos. Pero, además, debe ser versado en pastoral, para que sepa cómo se han de ordenar las sagradas celebraciones, a fin de fomentar tanto la participación activa del pueblo, como para promover su belleza.</w:t>
      </w:r>
    </w:p>
    <w:p w:rsidR="007A0E62" w:rsidRPr="007A0E62" w:rsidRDefault="007A0E62" w:rsidP="0067152E">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lastRenderedPageBreak/>
        <w:t>El maestro de ceremonias debe procurar que se observen las leyes de las sagradas celebraciones, según su espíritu verdadero y las legítimas tradiciones de la Iglesia particular, que sean de utilidad pastoral.</w:t>
      </w:r>
    </w:p>
    <w:p w:rsidR="007A0E62" w:rsidRPr="007A0E62" w:rsidRDefault="007A0E62" w:rsidP="0067152E">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Debe coordinar oportunamente a los cantores, acólitos, lectores, ministros y celebrantes en aquellas cosas que deben hacer y decir y en qué momento deben hacerlo.</w:t>
      </w:r>
    </w:p>
    <w:p w:rsidR="007A0E62" w:rsidRPr="007A0E62" w:rsidRDefault="007A0E62" w:rsidP="0067152E">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Importante en un maestro de ceremonias es la máxima discreción; no habla nada superfluo; no ocupa el lugar de los diáconos ni de los asistentes al lado del celebrante. Debe actuar con piedad, con paciencia y con diligencia.</w:t>
      </w:r>
    </w:p>
    <w:p w:rsidR="0067152E" w:rsidRDefault="007A0E62" w:rsidP="0067152E">
      <w:pPr>
        <w:spacing w:line="360" w:lineRule="auto"/>
        <w:ind w:firstLine="708"/>
        <w:jc w:val="both"/>
        <w:rPr>
          <w:rFonts w:ascii="Times New Roman" w:hAnsi="Times New Roman" w:cs="Times New Roman"/>
          <w:sz w:val="24"/>
          <w:szCs w:val="24"/>
        </w:rPr>
      </w:pPr>
      <w:r w:rsidRPr="007A0E62">
        <w:rPr>
          <w:rFonts w:ascii="Times New Roman" w:hAnsi="Times New Roman" w:cs="Times New Roman"/>
          <w:sz w:val="24"/>
          <w:szCs w:val="24"/>
        </w:rPr>
        <w:t>Un buen maestro de ceremonias asegura el buen desarrollo de la acción litúrgica sin sobresaltos y da seguridad a todos los ministros que están en el presbiterio al saber que serán avisados en el momento preciso para realizar su función.</w:t>
      </w:r>
    </w:p>
    <w:p w:rsidR="007A0E62" w:rsidRPr="007A0E62" w:rsidRDefault="0067152E" w:rsidP="0067152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Esperamos que este instrumento lleve a buen uso y una mayor comprensión de nuestra pastoral litúrgica y que a u vez nuestras celebraciones siempre prevalezcan y brille el Misterio de Cristo que viene a nuestro encuentro para dar así gloria a Dios y recibir nuestra propia santificación.</w:t>
      </w:r>
    </w:p>
    <w:sectPr w:rsidR="007A0E62" w:rsidRPr="007A0E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71C" w:rsidRDefault="0007171C" w:rsidP="00643BF7">
      <w:pPr>
        <w:spacing w:after="0" w:line="240" w:lineRule="auto"/>
      </w:pPr>
      <w:r>
        <w:separator/>
      </w:r>
    </w:p>
  </w:endnote>
  <w:endnote w:type="continuationSeparator" w:id="0">
    <w:p w:rsidR="0007171C" w:rsidRDefault="0007171C" w:rsidP="00643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71C" w:rsidRDefault="0007171C" w:rsidP="00643BF7">
      <w:pPr>
        <w:spacing w:after="0" w:line="240" w:lineRule="auto"/>
      </w:pPr>
      <w:r>
        <w:separator/>
      </w:r>
    </w:p>
  </w:footnote>
  <w:footnote w:type="continuationSeparator" w:id="0">
    <w:p w:rsidR="0007171C" w:rsidRDefault="0007171C" w:rsidP="00643BF7">
      <w:pPr>
        <w:spacing w:after="0" w:line="240" w:lineRule="auto"/>
      </w:pPr>
      <w:r>
        <w:continuationSeparator/>
      </w:r>
    </w:p>
  </w:footnote>
  <w:footnote w:id="1">
    <w:p w:rsidR="0081242C" w:rsidRDefault="0081242C">
      <w:pPr>
        <w:pStyle w:val="Textonotapie"/>
      </w:pPr>
      <w:r>
        <w:rPr>
          <w:rStyle w:val="Refdenotaalpie"/>
        </w:rPr>
        <w:footnoteRef/>
      </w:r>
      <w:r>
        <w:t xml:space="preserve"> P. </w:t>
      </w:r>
      <w:proofErr w:type="spellStart"/>
      <w:r>
        <w:t>Azcárate</w:t>
      </w:r>
      <w:proofErr w:type="spellEnd"/>
      <w:r>
        <w:t xml:space="preserve"> Andrés, </w:t>
      </w:r>
      <w:r w:rsidRPr="00643BF7">
        <w:rPr>
          <w:i/>
        </w:rPr>
        <w:t>La flor de la liturgia</w:t>
      </w:r>
      <w:r>
        <w:t xml:space="preserve">, </w:t>
      </w:r>
      <w:proofErr w:type="spellStart"/>
      <w:r>
        <w:t>Statveritas</w:t>
      </w:r>
      <w:proofErr w:type="spellEnd"/>
      <w:r>
        <w:t>, Buenos Aires, 1951, pág. 12</w:t>
      </w:r>
    </w:p>
  </w:footnote>
  <w:footnote w:id="2">
    <w:p w:rsidR="0081242C" w:rsidRPr="00257EB3" w:rsidRDefault="0081242C">
      <w:pPr>
        <w:pStyle w:val="Textonotapie"/>
        <w:rPr>
          <w:rFonts w:ascii="Times New Roman" w:hAnsi="Times New Roman" w:cs="Times New Roman"/>
        </w:rPr>
      </w:pPr>
      <w:r w:rsidRPr="00257EB3">
        <w:rPr>
          <w:rStyle w:val="Refdenotaalpie"/>
          <w:rFonts w:ascii="Times New Roman" w:hAnsi="Times New Roman" w:cs="Times New Roman"/>
        </w:rPr>
        <w:footnoteRef/>
      </w:r>
      <w:r w:rsidRPr="00257EB3">
        <w:rPr>
          <w:rFonts w:ascii="Times New Roman" w:hAnsi="Times New Roman" w:cs="Times New Roman"/>
        </w:rPr>
        <w:t xml:space="preserve"> </w:t>
      </w:r>
      <w:r>
        <w:rPr>
          <w:rFonts w:ascii="Times New Roman" w:hAnsi="Times New Roman" w:cs="Times New Roman"/>
        </w:rPr>
        <w:t xml:space="preserve">Gutiérrez-Martin José Luis, María </w:t>
      </w:r>
      <w:proofErr w:type="spellStart"/>
      <w:r>
        <w:rPr>
          <w:rFonts w:ascii="Times New Roman" w:hAnsi="Times New Roman" w:cs="Times New Roman"/>
        </w:rPr>
        <w:t>Arocena</w:t>
      </w:r>
      <w:proofErr w:type="spellEnd"/>
      <w:r>
        <w:rPr>
          <w:rFonts w:ascii="Times New Roman" w:hAnsi="Times New Roman" w:cs="Times New Roman"/>
        </w:rPr>
        <w:t xml:space="preserve"> Félix, Blanco Pablo, </w:t>
      </w:r>
      <w:r w:rsidRPr="00494C25">
        <w:rPr>
          <w:rFonts w:ascii="Times New Roman" w:hAnsi="Times New Roman" w:cs="Times New Roman"/>
          <w:i/>
        </w:rPr>
        <w:t>La liturgia en la vida de la Iglesia</w:t>
      </w:r>
      <w:r>
        <w:rPr>
          <w:rFonts w:ascii="Times New Roman" w:hAnsi="Times New Roman" w:cs="Times New Roman"/>
        </w:rPr>
        <w:t>, EUNSA, Navarra, 2007, pág. 15</w:t>
      </w:r>
    </w:p>
  </w:footnote>
  <w:footnote w:id="3">
    <w:p w:rsidR="0081242C" w:rsidRDefault="0081242C">
      <w:pPr>
        <w:pStyle w:val="Textonotapie"/>
      </w:pPr>
      <w:r>
        <w:rPr>
          <w:rStyle w:val="Refdenotaalpie"/>
        </w:rPr>
        <w:footnoteRef/>
      </w:r>
      <w:r>
        <w:t xml:space="preserve"> </w:t>
      </w:r>
      <w:r w:rsidRPr="00F16C68">
        <w:rPr>
          <w:rFonts w:ascii="Times New Roman" w:hAnsi="Times New Roman" w:cs="Times New Roman"/>
        </w:rPr>
        <w:t xml:space="preserve">López Martin Julián, </w:t>
      </w:r>
      <w:r w:rsidRPr="00F16C68">
        <w:rPr>
          <w:rFonts w:ascii="Times New Roman" w:hAnsi="Times New Roman" w:cs="Times New Roman"/>
          <w:i/>
        </w:rPr>
        <w:t>La Liturgia de la Iglesia</w:t>
      </w:r>
      <w:r w:rsidRPr="00F16C68">
        <w:rPr>
          <w:rFonts w:ascii="Times New Roman" w:hAnsi="Times New Roman" w:cs="Times New Roman"/>
        </w:rPr>
        <w:t>,</w:t>
      </w:r>
      <w:r>
        <w:t xml:space="preserve"> Madrid, 1996, pág. 40</w:t>
      </w:r>
    </w:p>
  </w:footnote>
  <w:footnote w:id="4">
    <w:p w:rsidR="0081242C" w:rsidRPr="008A60A8" w:rsidRDefault="0081242C">
      <w:pPr>
        <w:pStyle w:val="Textonotapie"/>
        <w:rPr>
          <w:rFonts w:ascii="Times New Roman" w:hAnsi="Times New Roman" w:cs="Times New Roman"/>
        </w:rPr>
      </w:pPr>
      <w:r w:rsidRPr="008A60A8">
        <w:rPr>
          <w:rStyle w:val="Refdenotaalpie"/>
          <w:rFonts w:ascii="Times New Roman" w:hAnsi="Times New Roman" w:cs="Times New Roman"/>
        </w:rPr>
        <w:footnoteRef/>
      </w:r>
      <w:r w:rsidRPr="008A60A8">
        <w:rPr>
          <w:rFonts w:ascii="Times New Roman" w:hAnsi="Times New Roman" w:cs="Times New Roman"/>
        </w:rPr>
        <w:t xml:space="preserve"> J.A. Abad Ibáñez, M. Garrido </w:t>
      </w:r>
      <w:proofErr w:type="spellStart"/>
      <w:r w:rsidRPr="008A60A8">
        <w:rPr>
          <w:rFonts w:ascii="Times New Roman" w:hAnsi="Times New Roman" w:cs="Times New Roman"/>
        </w:rPr>
        <w:t>Bonaño</w:t>
      </w:r>
      <w:proofErr w:type="spellEnd"/>
      <w:r w:rsidRPr="008A60A8">
        <w:rPr>
          <w:rFonts w:ascii="Times New Roman" w:hAnsi="Times New Roman" w:cs="Times New Roman"/>
        </w:rPr>
        <w:t xml:space="preserve"> O.S.B., </w:t>
      </w:r>
      <w:r w:rsidRPr="008A60A8">
        <w:rPr>
          <w:rFonts w:ascii="Times New Roman" w:hAnsi="Times New Roman" w:cs="Times New Roman"/>
          <w:i/>
        </w:rPr>
        <w:t>Iniciación a la liturgia de la Iglesia</w:t>
      </w:r>
      <w:r w:rsidRPr="008A60A8">
        <w:rPr>
          <w:rFonts w:ascii="Times New Roman" w:hAnsi="Times New Roman" w:cs="Times New Roman"/>
        </w:rPr>
        <w:t xml:space="preserve">, </w:t>
      </w:r>
      <w:r>
        <w:rPr>
          <w:rFonts w:ascii="Times New Roman" w:hAnsi="Times New Roman" w:cs="Times New Roman"/>
        </w:rPr>
        <w:t xml:space="preserve">PALABRA, Madrid, 1997, </w:t>
      </w:r>
      <w:proofErr w:type="spellStart"/>
      <w:r>
        <w:rPr>
          <w:rFonts w:ascii="Times New Roman" w:hAnsi="Times New Roman" w:cs="Times New Roman"/>
        </w:rPr>
        <w:t>pag</w:t>
      </w:r>
      <w:proofErr w:type="spellEnd"/>
      <w:r>
        <w:rPr>
          <w:rFonts w:ascii="Times New Roman" w:hAnsi="Times New Roman" w:cs="Times New Roman"/>
        </w:rPr>
        <w:t>. 41</w:t>
      </w:r>
    </w:p>
  </w:footnote>
  <w:footnote w:id="5">
    <w:p w:rsidR="0081242C" w:rsidRPr="00E207A7" w:rsidRDefault="0081242C">
      <w:pPr>
        <w:pStyle w:val="Textonotapie"/>
        <w:rPr>
          <w:rFonts w:ascii="Times New Roman" w:hAnsi="Times New Roman" w:cs="Times New Roman"/>
        </w:rPr>
      </w:pPr>
      <w:r w:rsidRPr="00E207A7">
        <w:rPr>
          <w:rStyle w:val="Refdenotaalpie"/>
          <w:rFonts w:ascii="Times New Roman" w:hAnsi="Times New Roman" w:cs="Times New Roman"/>
        </w:rPr>
        <w:footnoteRef/>
      </w:r>
      <w:r w:rsidRPr="00E207A7">
        <w:rPr>
          <w:rFonts w:ascii="Times New Roman" w:hAnsi="Times New Roman" w:cs="Times New Roman"/>
        </w:rPr>
        <w:t xml:space="preserve"> Ibid, pág. 63</w:t>
      </w:r>
    </w:p>
  </w:footnote>
  <w:footnote w:id="6">
    <w:p w:rsidR="0081242C" w:rsidRPr="005C6F30" w:rsidRDefault="0081242C">
      <w:pPr>
        <w:pStyle w:val="Textonotapie"/>
        <w:rPr>
          <w:rFonts w:ascii="Times New Roman" w:hAnsi="Times New Roman" w:cs="Times New Roman"/>
        </w:rPr>
      </w:pPr>
      <w:r w:rsidRPr="005C6F30">
        <w:rPr>
          <w:rStyle w:val="Refdenotaalpie"/>
          <w:rFonts w:ascii="Times New Roman" w:hAnsi="Times New Roman" w:cs="Times New Roman"/>
        </w:rPr>
        <w:footnoteRef/>
      </w:r>
      <w:r w:rsidRPr="005C6F30">
        <w:rPr>
          <w:rFonts w:ascii="Times New Roman" w:hAnsi="Times New Roman" w:cs="Times New Roman"/>
        </w:rPr>
        <w:t xml:space="preserve"> Ibid, pág. 71</w:t>
      </w:r>
    </w:p>
  </w:footnote>
  <w:footnote w:id="7">
    <w:p w:rsidR="0081242C" w:rsidRPr="00D710B8" w:rsidRDefault="0081242C">
      <w:pPr>
        <w:pStyle w:val="Textonotapie"/>
        <w:rPr>
          <w:rFonts w:ascii="Times New Roman" w:hAnsi="Times New Roman" w:cs="Times New Roman"/>
        </w:rPr>
      </w:pPr>
      <w:r w:rsidRPr="00D710B8">
        <w:rPr>
          <w:rStyle w:val="Refdenotaalpie"/>
          <w:rFonts w:ascii="Times New Roman" w:hAnsi="Times New Roman" w:cs="Times New Roman"/>
        </w:rPr>
        <w:footnoteRef/>
      </w:r>
      <w:r w:rsidRPr="00D710B8">
        <w:rPr>
          <w:rFonts w:ascii="Times New Roman" w:hAnsi="Times New Roman" w:cs="Times New Roman"/>
        </w:rPr>
        <w:t xml:space="preserve"> Alcalde Antonio, El canto de la Misa, </w:t>
      </w:r>
      <w:r>
        <w:rPr>
          <w:rFonts w:ascii="Times New Roman" w:hAnsi="Times New Roman" w:cs="Times New Roman"/>
        </w:rPr>
        <w:t>SAL TERRE, España, 2002, pág., 20</w:t>
      </w:r>
    </w:p>
  </w:footnote>
  <w:footnote w:id="8">
    <w:p w:rsidR="0081242C" w:rsidRDefault="0081242C">
      <w:pPr>
        <w:pStyle w:val="Textonotapie"/>
      </w:pPr>
      <w:r>
        <w:rPr>
          <w:rStyle w:val="Refdenotaalpie"/>
        </w:rPr>
        <w:footnoteRef/>
      </w:r>
      <w:r>
        <w:t xml:space="preserve"> </w:t>
      </w:r>
      <w:r w:rsidRPr="005C440C">
        <w:rPr>
          <w:rFonts w:ascii="Times New Roman" w:hAnsi="Times New Roman" w:cs="Times New Roman"/>
        </w:rPr>
        <w:t xml:space="preserve">Peter J. </w:t>
      </w:r>
      <w:proofErr w:type="spellStart"/>
      <w:r w:rsidRPr="005C440C">
        <w:rPr>
          <w:rFonts w:ascii="Times New Roman" w:hAnsi="Times New Roman" w:cs="Times New Roman"/>
        </w:rPr>
        <w:t>Elliott</w:t>
      </w:r>
      <w:proofErr w:type="spellEnd"/>
      <w:r w:rsidRPr="005C440C">
        <w:rPr>
          <w:rFonts w:ascii="Times New Roman" w:hAnsi="Times New Roman" w:cs="Times New Roman"/>
        </w:rPr>
        <w:t>, Guía práctica de liturgia, EUNSA, España, 2004, pág. 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12961"/>
    <w:multiLevelType w:val="hybridMultilevel"/>
    <w:tmpl w:val="C206F2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72C507F"/>
    <w:multiLevelType w:val="hybridMultilevel"/>
    <w:tmpl w:val="2E1A1B70"/>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3DEA6942"/>
    <w:multiLevelType w:val="hybridMultilevel"/>
    <w:tmpl w:val="E2F46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0653062"/>
    <w:multiLevelType w:val="hybridMultilevel"/>
    <w:tmpl w:val="9898833C"/>
    <w:lvl w:ilvl="0" w:tplc="080A0001">
      <w:start w:val="1"/>
      <w:numFmt w:val="bullet"/>
      <w:lvlText w:val=""/>
      <w:lvlJc w:val="left"/>
      <w:pPr>
        <w:ind w:left="3192" w:hanging="360"/>
      </w:pPr>
      <w:rPr>
        <w:rFonts w:ascii="Symbol" w:hAnsi="Symbol" w:hint="default"/>
      </w:rPr>
    </w:lvl>
    <w:lvl w:ilvl="1" w:tplc="080A0003" w:tentative="1">
      <w:start w:val="1"/>
      <w:numFmt w:val="bullet"/>
      <w:lvlText w:val="o"/>
      <w:lvlJc w:val="left"/>
      <w:pPr>
        <w:ind w:left="3912" w:hanging="360"/>
      </w:pPr>
      <w:rPr>
        <w:rFonts w:ascii="Courier New" w:hAnsi="Courier New" w:cs="Courier New" w:hint="default"/>
      </w:rPr>
    </w:lvl>
    <w:lvl w:ilvl="2" w:tplc="080A0005" w:tentative="1">
      <w:start w:val="1"/>
      <w:numFmt w:val="bullet"/>
      <w:lvlText w:val=""/>
      <w:lvlJc w:val="left"/>
      <w:pPr>
        <w:ind w:left="4632" w:hanging="360"/>
      </w:pPr>
      <w:rPr>
        <w:rFonts w:ascii="Wingdings" w:hAnsi="Wingdings" w:hint="default"/>
      </w:rPr>
    </w:lvl>
    <w:lvl w:ilvl="3" w:tplc="080A0001" w:tentative="1">
      <w:start w:val="1"/>
      <w:numFmt w:val="bullet"/>
      <w:lvlText w:val=""/>
      <w:lvlJc w:val="left"/>
      <w:pPr>
        <w:ind w:left="5352" w:hanging="360"/>
      </w:pPr>
      <w:rPr>
        <w:rFonts w:ascii="Symbol" w:hAnsi="Symbol" w:hint="default"/>
      </w:rPr>
    </w:lvl>
    <w:lvl w:ilvl="4" w:tplc="080A0003" w:tentative="1">
      <w:start w:val="1"/>
      <w:numFmt w:val="bullet"/>
      <w:lvlText w:val="o"/>
      <w:lvlJc w:val="left"/>
      <w:pPr>
        <w:ind w:left="6072" w:hanging="360"/>
      </w:pPr>
      <w:rPr>
        <w:rFonts w:ascii="Courier New" w:hAnsi="Courier New" w:cs="Courier New" w:hint="default"/>
      </w:rPr>
    </w:lvl>
    <w:lvl w:ilvl="5" w:tplc="080A0005" w:tentative="1">
      <w:start w:val="1"/>
      <w:numFmt w:val="bullet"/>
      <w:lvlText w:val=""/>
      <w:lvlJc w:val="left"/>
      <w:pPr>
        <w:ind w:left="6792" w:hanging="360"/>
      </w:pPr>
      <w:rPr>
        <w:rFonts w:ascii="Wingdings" w:hAnsi="Wingdings" w:hint="default"/>
      </w:rPr>
    </w:lvl>
    <w:lvl w:ilvl="6" w:tplc="080A0001" w:tentative="1">
      <w:start w:val="1"/>
      <w:numFmt w:val="bullet"/>
      <w:lvlText w:val=""/>
      <w:lvlJc w:val="left"/>
      <w:pPr>
        <w:ind w:left="7512" w:hanging="360"/>
      </w:pPr>
      <w:rPr>
        <w:rFonts w:ascii="Symbol" w:hAnsi="Symbol" w:hint="default"/>
      </w:rPr>
    </w:lvl>
    <w:lvl w:ilvl="7" w:tplc="080A0003" w:tentative="1">
      <w:start w:val="1"/>
      <w:numFmt w:val="bullet"/>
      <w:lvlText w:val="o"/>
      <w:lvlJc w:val="left"/>
      <w:pPr>
        <w:ind w:left="8232" w:hanging="360"/>
      </w:pPr>
      <w:rPr>
        <w:rFonts w:ascii="Courier New" w:hAnsi="Courier New" w:cs="Courier New" w:hint="default"/>
      </w:rPr>
    </w:lvl>
    <w:lvl w:ilvl="8" w:tplc="080A0005" w:tentative="1">
      <w:start w:val="1"/>
      <w:numFmt w:val="bullet"/>
      <w:lvlText w:val=""/>
      <w:lvlJc w:val="left"/>
      <w:pPr>
        <w:ind w:left="8952" w:hanging="360"/>
      </w:pPr>
      <w:rPr>
        <w:rFonts w:ascii="Wingdings" w:hAnsi="Wingdings" w:hint="default"/>
      </w:rPr>
    </w:lvl>
  </w:abstractNum>
  <w:abstractNum w:abstractNumId="4">
    <w:nsid w:val="40A12143"/>
    <w:multiLevelType w:val="hybridMultilevel"/>
    <w:tmpl w:val="164A63D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883BFB"/>
    <w:multiLevelType w:val="hybridMultilevel"/>
    <w:tmpl w:val="4A448E02"/>
    <w:lvl w:ilvl="0" w:tplc="0BB2EB08">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9E10E12"/>
    <w:multiLevelType w:val="hybridMultilevel"/>
    <w:tmpl w:val="08B6A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53E7A6E"/>
    <w:multiLevelType w:val="hybridMultilevel"/>
    <w:tmpl w:val="05E0D57E"/>
    <w:lvl w:ilvl="0" w:tplc="080A0017">
      <w:start w:val="2"/>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F5A54FE"/>
    <w:multiLevelType w:val="hybridMultilevel"/>
    <w:tmpl w:val="85FC8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5C00B20"/>
    <w:multiLevelType w:val="hybridMultilevel"/>
    <w:tmpl w:val="A1FCBE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7CE73B9"/>
    <w:multiLevelType w:val="hybridMultilevel"/>
    <w:tmpl w:val="D13A4BB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9"/>
  </w:num>
  <w:num w:numId="5">
    <w:abstractNumId w:val="4"/>
  </w:num>
  <w:num w:numId="6">
    <w:abstractNumId w:val="5"/>
  </w:num>
  <w:num w:numId="7">
    <w:abstractNumId w:val="7"/>
  </w:num>
  <w:num w:numId="8">
    <w:abstractNumId w:val="8"/>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35"/>
    <w:rsid w:val="00064812"/>
    <w:rsid w:val="0007171C"/>
    <w:rsid w:val="00092534"/>
    <w:rsid w:val="0009271E"/>
    <w:rsid w:val="000D5044"/>
    <w:rsid w:val="000F4A83"/>
    <w:rsid w:val="0012062E"/>
    <w:rsid w:val="00136029"/>
    <w:rsid w:val="00182C9A"/>
    <w:rsid w:val="001A437B"/>
    <w:rsid w:val="001C4846"/>
    <w:rsid w:val="001D06EB"/>
    <w:rsid w:val="001D27ED"/>
    <w:rsid w:val="001D4E00"/>
    <w:rsid w:val="001E212C"/>
    <w:rsid w:val="001E4E45"/>
    <w:rsid w:val="001F52FB"/>
    <w:rsid w:val="00221164"/>
    <w:rsid w:val="00226EFE"/>
    <w:rsid w:val="00236661"/>
    <w:rsid w:val="00237D4E"/>
    <w:rsid w:val="00257EB3"/>
    <w:rsid w:val="00261376"/>
    <w:rsid w:val="00287CE1"/>
    <w:rsid w:val="00293B08"/>
    <w:rsid w:val="002A5F80"/>
    <w:rsid w:val="00301A56"/>
    <w:rsid w:val="00343EEF"/>
    <w:rsid w:val="00344D47"/>
    <w:rsid w:val="0038650A"/>
    <w:rsid w:val="003A32EA"/>
    <w:rsid w:val="003A36F2"/>
    <w:rsid w:val="003B3CA9"/>
    <w:rsid w:val="003D1D20"/>
    <w:rsid w:val="003E79B8"/>
    <w:rsid w:val="00425E84"/>
    <w:rsid w:val="00426191"/>
    <w:rsid w:val="00456F93"/>
    <w:rsid w:val="00462D39"/>
    <w:rsid w:val="00494C25"/>
    <w:rsid w:val="004B6829"/>
    <w:rsid w:val="004E366C"/>
    <w:rsid w:val="004F3A70"/>
    <w:rsid w:val="00502F76"/>
    <w:rsid w:val="00503BC5"/>
    <w:rsid w:val="00521230"/>
    <w:rsid w:val="00533E53"/>
    <w:rsid w:val="00552850"/>
    <w:rsid w:val="00564377"/>
    <w:rsid w:val="00581719"/>
    <w:rsid w:val="005B45F9"/>
    <w:rsid w:val="005C440C"/>
    <w:rsid w:val="005C6F30"/>
    <w:rsid w:val="005E091A"/>
    <w:rsid w:val="00621D7B"/>
    <w:rsid w:val="00624B85"/>
    <w:rsid w:val="00630804"/>
    <w:rsid w:val="00633F55"/>
    <w:rsid w:val="00643BF7"/>
    <w:rsid w:val="006574C1"/>
    <w:rsid w:val="0066540B"/>
    <w:rsid w:val="0067152E"/>
    <w:rsid w:val="006735F7"/>
    <w:rsid w:val="006A2FF5"/>
    <w:rsid w:val="006A693E"/>
    <w:rsid w:val="006B7510"/>
    <w:rsid w:val="006F4E1A"/>
    <w:rsid w:val="00705863"/>
    <w:rsid w:val="00706EEE"/>
    <w:rsid w:val="00715A2D"/>
    <w:rsid w:val="007434AE"/>
    <w:rsid w:val="007454C5"/>
    <w:rsid w:val="007563D5"/>
    <w:rsid w:val="00756C58"/>
    <w:rsid w:val="00777403"/>
    <w:rsid w:val="007A0E62"/>
    <w:rsid w:val="007B3F24"/>
    <w:rsid w:val="007E1665"/>
    <w:rsid w:val="007F5862"/>
    <w:rsid w:val="0081242C"/>
    <w:rsid w:val="00836037"/>
    <w:rsid w:val="00867B2D"/>
    <w:rsid w:val="00881EEF"/>
    <w:rsid w:val="0089736E"/>
    <w:rsid w:val="008A60A8"/>
    <w:rsid w:val="00912A39"/>
    <w:rsid w:val="0091617C"/>
    <w:rsid w:val="009261CE"/>
    <w:rsid w:val="00934A69"/>
    <w:rsid w:val="0094164F"/>
    <w:rsid w:val="00965BAD"/>
    <w:rsid w:val="009A47B4"/>
    <w:rsid w:val="009B5058"/>
    <w:rsid w:val="009C717E"/>
    <w:rsid w:val="009F4E17"/>
    <w:rsid w:val="00A02AEF"/>
    <w:rsid w:val="00A20A07"/>
    <w:rsid w:val="00A30A88"/>
    <w:rsid w:val="00A32E7A"/>
    <w:rsid w:val="00A47F09"/>
    <w:rsid w:val="00A52580"/>
    <w:rsid w:val="00A750F9"/>
    <w:rsid w:val="00A956F2"/>
    <w:rsid w:val="00AB3A3A"/>
    <w:rsid w:val="00AD4B39"/>
    <w:rsid w:val="00AD6616"/>
    <w:rsid w:val="00AE0474"/>
    <w:rsid w:val="00B22114"/>
    <w:rsid w:val="00B33F68"/>
    <w:rsid w:val="00B57FC8"/>
    <w:rsid w:val="00B606CA"/>
    <w:rsid w:val="00B81D03"/>
    <w:rsid w:val="00BA344F"/>
    <w:rsid w:val="00BB1B50"/>
    <w:rsid w:val="00BE2598"/>
    <w:rsid w:val="00BF1EB7"/>
    <w:rsid w:val="00C11B53"/>
    <w:rsid w:val="00C361A7"/>
    <w:rsid w:val="00C51F51"/>
    <w:rsid w:val="00C561B1"/>
    <w:rsid w:val="00C83DF8"/>
    <w:rsid w:val="00C92377"/>
    <w:rsid w:val="00D045F0"/>
    <w:rsid w:val="00D212C8"/>
    <w:rsid w:val="00D318B7"/>
    <w:rsid w:val="00D6534E"/>
    <w:rsid w:val="00D710B8"/>
    <w:rsid w:val="00DC6FB7"/>
    <w:rsid w:val="00DE5657"/>
    <w:rsid w:val="00E03557"/>
    <w:rsid w:val="00E038D1"/>
    <w:rsid w:val="00E16DC4"/>
    <w:rsid w:val="00E207A7"/>
    <w:rsid w:val="00E2120F"/>
    <w:rsid w:val="00E3223D"/>
    <w:rsid w:val="00E40336"/>
    <w:rsid w:val="00E41A35"/>
    <w:rsid w:val="00E4266E"/>
    <w:rsid w:val="00E43D7C"/>
    <w:rsid w:val="00E53B5B"/>
    <w:rsid w:val="00E54619"/>
    <w:rsid w:val="00EA3489"/>
    <w:rsid w:val="00EA5EB6"/>
    <w:rsid w:val="00EB2CA5"/>
    <w:rsid w:val="00EB6433"/>
    <w:rsid w:val="00EE72E9"/>
    <w:rsid w:val="00F1006D"/>
    <w:rsid w:val="00F103F0"/>
    <w:rsid w:val="00F16C68"/>
    <w:rsid w:val="00F4130E"/>
    <w:rsid w:val="00F53528"/>
    <w:rsid w:val="00F77219"/>
    <w:rsid w:val="00FD4880"/>
    <w:rsid w:val="00FE69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55AFA-F85D-4C91-8457-FBC34E2D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1A35"/>
    <w:pPr>
      <w:ind w:left="720"/>
      <w:contextualSpacing/>
    </w:pPr>
  </w:style>
  <w:style w:type="paragraph" w:styleId="Sinespaciado">
    <w:name w:val="No Spacing"/>
    <w:uiPriority w:val="1"/>
    <w:qFormat/>
    <w:rsid w:val="00E41A35"/>
    <w:pPr>
      <w:spacing w:after="0" w:line="240" w:lineRule="auto"/>
    </w:pPr>
  </w:style>
  <w:style w:type="paragraph" w:styleId="Textonotapie">
    <w:name w:val="footnote text"/>
    <w:basedOn w:val="Normal"/>
    <w:link w:val="TextonotapieCar"/>
    <w:uiPriority w:val="99"/>
    <w:semiHidden/>
    <w:unhideWhenUsed/>
    <w:rsid w:val="00643B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3BF7"/>
    <w:rPr>
      <w:sz w:val="20"/>
      <w:szCs w:val="20"/>
    </w:rPr>
  </w:style>
  <w:style w:type="character" w:styleId="Refdenotaalpie">
    <w:name w:val="footnote reference"/>
    <w:basedOn w:val="Fuentedeprrafopredeter"/>
    <w:uiPriority w:val="99"/>
    <w:semiHidden/>
    <w:unhideWhenUsed/>
    <w:rsid w:val="00643BF7"/>
    <w:rPr>
      <w:vertAlign w:val="superscript"/>
    </w:rPr>
  </w:style>
  <w:style w:type="paragraph" w:customStyle="1" w:styleId="Default">
    <w:name w:val="Default"/>
    <w:rsid w:val="00E53B5B"/>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185205">
      <w:bodyDiv w:val="1"/>
      <w:marLeft w:val="0"/>
      <w:marRight w:val="0"/>
      <w:marTop w:val="0"/>
      <w:marBottom w:val="0"/>
      <w:divBdr>
        <w:top w:val="none" w:sz="0" w:space="0" w:color="auto"/>
        <w:left w:val="none" w:sz="0" w:space="0" w:color="auto"/>
        <w:bottom w:val="none" w:sz="0" w:space="0" w:color="auto"/>
        <w:right w:val="none" w:sz="0" w:space="0" w:color="auto"/>
      </w:divBdr>
    </w:div>
    <w:div w:id="167506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3844</TotalTime>
  <Pages>51</Pages>
  <Words>13002</Words>
  <Characters>71512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 Cristobal</dc:creator>
  <cp:keywords/>
  <dc:description/>
  <cp:lastModifiedBy>padre</cp:lastModifiedBy>
  <cp:revision>109</cp:revision>
  <dcterms:created xsi:type="dcterms:W3CDTF">2018-02-16T01:17:00Z</dcterms:created>
  <dcterms:modified xsi:type="dcterms:W3CDTF">2021-02-10T20:45:00Z</dcterms:modified>
</cp:coreProperties>
</file>